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01E486" w14:textId="77777777" w:rsidR="008F3736" w:rsidRPr="00691258" w:rsidRDefault="008F3736" w:rsidP="00740547">
      <w:pPr>
        <w:spacing w:after="0" w:line="240" w:lineRule="auto"/>
        <w:jc w:val="center"/>
        <w:rPr>
          <w:rFonts w:cs="Times New Roman"/>
          <w:b/>
          <w:sz w:val="28"/>
        </w:rPr>
      </w:pPr>
      <w:r w:rsidRPr="00691258">
        <w:rPr>
          <w:rFonts w:cs="Times New Roman"/>
          <w:b/>
          <w:noProof/>
          <w:sz w:val="28"/>
          <w:lang w:eastAsia="fr-FR"/>
        </w:rPr>
        <w:drawing>
          <wp:anchor distT="0" distB="0" distL="114300" distR="114300" simplePos="0" relativeHeight="251660288" behindDoc="1" locked="0" layoutInCell="1" allowOverlap="1" wp14:anchorId="45C41E0D" wp14:editId="0FC1C17A">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91258">
        <w:rPr>
          <w:rFonts w:cs="Times New Roman"/>
          <w:b/>
          <w:sz w:val="28"/>
        </w:rPr>
        <w:t xml:space="preserve">Partage RISE </w:t>
      </w:r>
    </w:p>
    <w:p w14:paraId="314E6142" w14:textId="77777777" w:rsidR="003C5E42" w:rsidRDefault="003C5E42" w:rsidP="003C5E42">
      <w:pPr>
        <w:jc w:val="center"/>
        <w:rPr>
          <w:rFonts w:ascii="Times New Roman" w:hAnsi="Times New Roman" w:cs="Times New Roman"/>
          <w:sz w:val="24"/>
          <w:lang w:val="es-AR"/>
        </w:rPr>
      </w:pPr>
      <w:r w:rsidRPr="008F3736">
        <w:rPr>
          <w:rFonts w:ascii="Times New Roman" w:hAnsi="Times New Roman" w:cs="Times New Roman"/>
          <w:sz w:val="24"/>
          <w:lang w:val="es-AR"/>
        </w:rPr>
        <w:t>Info</w:t>
      </w:r>
      <w:r>
        <w:rPr>
          <w:rFonts w:ascii="Times New Roman" w:hAnsi="Times New Roman" w:cs="Times New Roman"/>
          <w:sz w:val="24"/>
          <w:lang w:val="es-AR"/>
        </w:rPr>
        <w:t xml:space="preserve">rme de la Visio conferencia </w:t>
      </w:r>
    </w:p>
    <w:p w14:paraId="1F367F4F" w14:textId="743B943D" w:rsidR="008F3736" w:rsidRPr="003C5E42" w:rsidRDefault="00691258" w:rsidP="00740547">
      <w:pPr>
        <w:pBdr>
          <w:bottom w:val="single" w:sz="4" w:space="12" w:color="auto"/>
        </w:pBdr>
        <w:spacing w:after="0" w:line="240" w:lineRule="auto"/>
        <w:jc w:val="center"/>
        <w:rPr>
          <w:rFonts w:cs="Times New Roman"/>
          <w:lang w:val="es-ES"/>
        </w:rPr>
      </w:pPr>
      <w:r w:rsidRPr="00691258">
        <w:rPr>
          <w:rFonts w:cs="Times New Roman"/>
          <w:noProof/>
          <w:sz w:val="24"/>
          <w:lang w:eastAsia="fr-FR"/>
        </w:rPr>
        <mc:AlternateContent>
          <mc:Choice Requires="wps">
            <w:drawing>
              <wp:anchor distT="0" distB="0" distL="114300" distR="114300" simplePos="0" relativeHeight="251659264" behindDoc="1" locked="0" layoutInCell="1" allowOverlap="1" wp14:anchorId="17281640" wp14:editId="77EA602D">
                <wp:simplePos x="0" y="0"/>
                <wp:positionH relativeFrom="column">
                  <wp:posOffset>-528320</wp:posOffset>
                </wp:positionH>
                <wp:positionV relativeFrom="paragraph">
                  <wp:posOffset>363220</wp:posOffset>
                </wp:positionV>
                <wp:extent cx="2600325" cy="3971925"/>
                <wp:effectExtent l="0" t="0" r="28575" b="28575"/>
                <wp:wrapTight wrapText="bothSides">
                  <wp:wrapPolygon edited="0">
                    <wp:start x="0" y="0"/>
                    <wp:lineTo x="0" y="21652"/>
                    <wp:lineTo x="21679" y="21652"/>
                    <wp:lineTo x="21679"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600325" cy="3971925"/>
                        </a:xfrm>
                        <a:prstGeom prst="rect">
                          <a:avLst/>
                        </a:prstGeom>
                        <a:solidFill>
                          <a:schemeClr val="lt1"/>
                        </a:solidFill>
                        <a:ln w="6350">
                          <a:solidFill>
                            <a:prstClr val="black"/>
                          </a:solidFill>
                        </a:ln>
                      </wps:spPr>
                      <wps:txbx>
                        <w:txbxContent>
                          <w:p w14:paraId="5B053127" w14:textId="51EB869A" w:rsidR="00E7688B" w:rsidRPr="000F4E61" w:rsidRDefault="00E7688B" w:rsidP="008F3736">
                            <w:pPr>
                              <w:jc w:val="center"/>
                              <w:rPr>
                                <w:b/>
                                <w:sz w:val="24"/>
                                <w:u w:val="single"/>
                              </w:rPr>
                            </w:pPr>
                            <w:r w:rsidRPr="000F4E61">
                              <w:rPr>
                                <w:b/>
                                <w:sz w:val="24"/>
                                <w:u w:val="single"/>
                              </w:rPr>
                              <w:t>Participant</w:t>
                            </w:r>
                            <w:r w:rsidR="003C5E42">
                              <w:rPr>
                                <w:b/>
                                <w:sz w:val="24"/>
                                <w:u w:val="single"/>
                              </w:rPr>
                              <w:t>e</w:t>
                            </w:r>
                            <w:r>
                              <w:rPr>
                                <w:b/>
                                <w:sz w:val="24"/>
                                <w:u w:val="single"/>
                              </w:rPr>
                              <w:t xml:space="preserve">s: 11 </w:t>
                            </w:r>
                          </w:p>
                          <w:p w14:paraId="713B78C9" w14:textId="77777777" w:rsidR="00E7688B" w:rsidRDefault="00E7688B" w:rsidP="00740547">
                            <w:pPr>
                              <w:spacing w:after="0" w:line="240" w:lineRule="auto"/>
                              <w:rPr>
                                <w:b/>
                                <w:lang w:val="en-US"/>
                              </w:rPr>
                            </w:pPr>
                            <w:r w:rsidRPr="00691258">
                              <w:rPr>
                                <w:b/>
                                <w:lang w:val="en-US"/>
                              </w:rPr>
                              <w:t>B</w:t>
                            </w:r>
                            <w:r>
                              <w:rPr>
                                <w:b/>
                                <w:lang w:val="en-US"/>
                              </w:rPr>
                              <w:t>énin</w:t>
                            </w:r>
                          </w:p>
                          <w:p w14:paraId="1195AC23" w14:textId="77777777" w:rsidR="00E7688B" w:rsidRPr="00691258" w:rsidRDefault="00740547" w:rsidP="00740547">
                            <w:pPr>
                              <w:spacing w:after="0" w:line="240" w:lineRule="auto"/>
                              <w:rPr>
                                <w:lang w:val="en-US"/>
                              </w:rPr>
                            </w:pPr>
                            <w:r>
                              <w:rPr>
                                <w:lang w:val="en-US"/>
                              </w:rPr>
                              <w:t xml:space="preserve">Racines </w:t>
                            </w:r>
                            <w:r w:rsidR="00E7688B" w:rsidRPr="00691258">
                              <w:rPr>
                                <w:lang w:val="en-US"/>
                              </w:rPr>
                              <w:t>: Tobias Gbaguidi</w:t>
                            </w:r>
                          </w:p>
                          <w:p w14:paraId="35F96A98" w14:textId="77777777" w:rsidR="00E7688B" w:rsidRDefault="00E7688B" w:rsidP="00740547">
                            <w:pPr>
                              <w:spacing w:after="0" w:line="240" w:lineRule="auto"/>
                              <w:rPr>
                                <w:b/>
                                <w:lang w:val="en-US"/>
                              </w:rPr>
                            </w:pPr>
                          </w:p>
                          <w:p w14:paraId="3C7B25AE" w14:textId="77777777" w:rsidR="00E7688B" w:rsidRPr="00691258" w:rsidRDefault="00E7688B" w:rsidP="00740547">
                            <w:pPr>
                              <w:spacing w:after="0" w:line="240" w:lineRule="auto"/>
                              <w:rPr>
                                <w:b/>
                                <w:lang w:val="en-US"/>
                              </w:rPr>
                            </w:pPr>
                            <w:r>
                              <w:rPr>
                                <w:b/>
                                <w:lang w:val="en-US"/>
                              </w:rPr>
                              <w:t>B</w:t>
                            </w:r>
                            <w:r w:rsidRPr="00691258">
                              <w:rPr>
                                <w:b/>
                                <w:lang w:val="en-US"/>
                              </w:rPr>
                              <w:t>urkina Faso</w:t>
                            </w:r>
                          </w:p>
                          <w:p w14:paraId="5B616398" w14:textId="77777777" w:rsidR="00E7688B" w:rsidRPr="003C5E42" w:rsidRDefault="00E7688B" w:rsidP="00740547">
                            <w:pPr>
                              <w:pStyle w:val="Paragraphedeliste"/>
                              <w:numPr>
                                <w:ilvl w:val="0"/>
                                <w:numId w:val="3"/>
                              </w:numPr>
                              <w:spacing w:after="0" w:line="240" w:lineRule="auto"/>
                            </w:pPr>
                            <w:r w:rsidRPr="003C5E42">
                              <w:t xml:space="preserve">DT : Rachid Sanou et Fatoumata Traoré </w:t>
                            </w:r>
                          </w:p>
                          <w:p w14:paraId="4236A0D3" w14:textId="77777777" w:rsidR="00E7688B" w:rsidRPr="003C5E42" w:rsidRDefault="00E7688B" w:rsidP="00740547">
                            <w:pPr>
                              <w:pStyle w:val="Paragraphedeliste"/>
                              <w:numPr>
                                <w:ilvl w:val="0"/>
                                <w:numId w:val="3"/>
                              </w:numPr>
                              <w:spacing w:after="0" w:line="240" w:lineRule="auto"/>
                              <w:rPr>
                                <w:lang w:val="pt-BR"/>
                              </w:rPr>
                            </w:pPr>
                            <w:r w:rsidRPr="003C5E42">
                              <w:rPr>
                                <w:lang w:val="pt-BR"/>
                              </w:rPr>
                              <w:t>Tin Tua : Elisabethe Zerbo et Yves Ouoba</w:t>
                            </w:r>
                          </w:p>
                          <w:p w14:paraId="44C499FD" w14:textId="77777777" w:rsidR="00E7688B" w:rsidRPr="00C40D93" w:rsidRDefault="00E7688B" w:rsidP="00740547">
                            <w:pPr>
                              <w:pStyle w:val="Paragraphedeliste"/>
                              <w:numPr>
                                <w:ilvl w:val="0"/>
                                <w:numId w:val="3"/>
                              </w:numPr>
                              <w:spacing w:after="0" w:line="240" w:lineRule="auto"/>
                              <w:rPr>
                                <w:lang w:val="en-US"/>
                              </w:rPr>
                            </w:pPr>
                            <w:r>
                              <w:rPr>
                                <w:lang w:val="en-US"/>
                              </w:rPr>
                              <w:t>Keoogo : Lassina Zampou (apparition d’Ousmane Sawadogo)</w:t>
                            </w:r>
                          </w:p>
                          <w:p w14:paraId="455468DC" w14:textId="77777777" w:rsidR="00740547" w:rsidRDefault="00740547" w:rsidP="00740547">
                            <w:pPr>
                              <w:spacing w:after="0" w:line="240" w:lineRule="auto"/>
                              <w:rPr>
                                <w:b/>
                                <w:lang w:val="en-US"/>
                              </w:rPr>
                            </w:pPr>
                          </w:p>
                          <w:p w14:paraId="5247939E" w14:textId="77777777" w:rsidR="00E7688B" w:rsidRPr="00691258" w:rsidRDefault="00E7688B" w:rsidP="00740547">
                            <w:pPr>
                              <w:spacing w:after="0" w:line="240" w:lineRule="auto"/>
                              <w:rPr>
                                <w:b/>
                                <w:lang w:val="en-US"/>
                              </w:rPr>
                            </w:pPr>
                            <w:r w:rsidRPr="00691258">
                              <w:rPr>
                                <w:b/>
                                <w:lang w:val="en-US"/>
                              </w:rPr>
                              <w:t xml:space="preserve">Comores </w:t>
                            </w:r>
                          </w:p>
                          <w:p w14:paraId="1EF6EA1E" w14:textId="77777777" w:rsidR="00E7688B" w:rsidRDefault="00E7688B" w:rsidP="00740547">
                            <w:pPr>
                              <w:spacing w:after="0" w:line="240" w:lineRule="auto"/>
                              <w:rPr>
                                <w:lang w:val="pt-BR"/>
                              </w:rPr>
                            </w:pPr>
                            <w:r>
                              <w:rPr>
                                <w:lang w:val="pt-BR"/>
                              </w:rPr>
                              <w:t xml:space="preserve">Maeecha </w:t>
                            </w:r>
                            <w:r w:rsidRPr="007478B4">
                              <w:rPr>
                                <w:lang w:val="pt-BR"/>
                              </w:rPr>
                              <w:t xml:space="preserve">: </w:t>
                            </w:r>
                            <w:r>
                              <w:rPr>
                                <w:lang w:val="pt-BR"/>
                              </w:rPr>
                              <w:t>Youssouf Dainane</w:t>
                            </w:r>
                            <w:r w:rsidRPr="007478B4">
                              <w:rPr>
                                <w:lang w:val="pt-BR"/>
                              </w:rPr>
                              <w:t xml:space="preserve"> </w:t>
                            </w:r>
                          </w:p>
                          <w:p w14:paraId="018052F3" w14:textId="77777777" w:rsidR="00E7688B" w:rsidRPr="007478B4" w:rsidRDefault="00E7688B" w:rsidP="00740547">
                            <w:pPr>
                              <w:spacing w:after="0" w:line="240" w:lineRule="auto"/>
                              <w:rPr>
                                <w:lang w:val="pt-BR"/>
                              </w:rPr>
                            </w:pPr>
                          </w:p>
                          <w:p w14:paraId="32FAE3C8" w14:textId="4ADECF7D" w:rsidR="00E7688B" w:rsidRPr="00691258" w:rsidRDefault="00E7688B" w:rsidP="00740547">
                            <w:pPr>
                              <w:spacing w:after="0" w:line="240" w:lineRule="auto"/>
                              <w:rPr>
                                <w:b/>
                              </w:rPr>
                            </w:pPr>
                            <w:r w:rsidRPr="00691258">
                              <w:rPr>
                                <w:b/>
                              </w:rPr>
                              <w:t>Franc</w:t>
                            </w:r>
                            <w:r w:rsidR="003C5E42">
                              <w:rPr>
                                <w:b/>
                              </w:rPr>
                              <w:t>ia</w:t>
                            </w:r>
                          </w:p>
                          <w:p w14:paraId="5E014FA4" w14:textId="77777777" w:rsidR="00E7688B" w:rsidRDefault="00E7688B" w:rsidP="00740547">
                            <w:pPr>
                              <w:spacing w:after="0" w:line="240" w:lineRule="auto"/>
                            </w:pPr>
                            <w:r w:rsidRPr="000F4E61">
                              <w:t>Partage</w:t>
                            </w:r>
                            <w:r>
                              <w:t xml:space="preserve"> </w:t>
                            </w:r>
                            <w:r w:rsidRPr="000F4E61">
                              <w:t>: Cécile</w:t>
                            </w:r>
                            <w:r>
                              <w:t xml:space="preserve"> Hery, Nahuel Dumenil,</w:t>
                            </w:r>
                            <w:r w:rsidRPr="000F4E61">
                              <w:t xml:space="preserve"> </w:t>
                            </w:r>
                            <w:r>
                              <w:t>Marie Benketaf</w:t>
                            </w:r>
                          </w:p>
                          <w:p w14:paraId="73591FB4" w14:textId="77777777" w:rsidR="00740547" w:rsidRDefault="00740547" w:rsidP="00740547">
                            <w:pPr>
                              <w:spacing w:after="0" w:line="240" w:lineRule="auto"/>
                            </w:pPr>
                          </w:p>
                          <w:p w14:paraId="3D222BBC" w14:textId="77777777" w:rsidR="00740547" w:rsidRPr="00691258" w:rsidRDefault="00740547" w:rsidP="00740547">
                            <w:pPr>
                              <w:spacing w:after="0" w:line="240" w:lineRule="auto"/>
                              <w:rPr>
                                <w:b/>
                                <w:lang w:val="pt-BR"/>
                              </w:rPr>
                            </w:pPr>
                            <w:r w:rsidRPr="00691258">
                              <w:rPr>
                                <w:b/>
                                <w:lang w:val="pt-BR"/>
                              </w:rPr>
                              <w:t>Madagascar</w:t>
                            </w:r>
                          </w:p>
                          <w:p w14:paraId="62F4A223" w14:textId="77777777" w:rsidR="00740547" w:rsidRDefault="00740547" w:rsidP="00740547">
                            <w:pPr>
                              <w:spacing w:after="0" w:line="240" w:lineRule="auto"/>
                              <w:rPr>
                                <w:lang w:val="pt-BR"/>
                              </w:rPr>
                            </w:pPr>
                            <w:r>
                              <w:rPr>
                                <w:lang w:val="pt-BR"/>
                              </w:rPr>
                              <w:t xml:space="preserve">Vahatra </w:t>
                            </w:r>
                            <w:r w:rsidRPr="007478B4">
                              <w:rPr>
                                <w:lang w:val="pt-BR"/>
                              </w:rPr>
                              <w:t xml:space="preserve">: </w:t>
                            </w:r>
                            <w:r>
                              <w:rPr>
                                <w:lang w:val="pt-BR"/>
                              </w:rPr>
                              <w:t>Fanja  Randriambololotiana</w:t>
                            </w:r>
                          </w:p>
                          <w:p w14:paraId="5DFD068F" w14:textId="77777777" w:rsidR="00740547" w:rsidRPr="000F4E61" w:rsidRDefault="00740547" w:rsidP="00691258"/>
                          <w:p w14:paraId="4EF180BA" w14:textId="77777777" w:rsidR="00E7688B" w:rsidRPr="00C40D93" w:rsidRDefault="00E7688B" w:rsidP="00C40D93">
                            <w:pPr>
                              <w:spacing w:after="0"/>
                              <w:rPr>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281640" id="_x0000_t202" coordsize="21600,21600" o:spt="202" path="m,l,21600r21600,l21600,xe">
                <v:stroke joinstyle="miter"/>
                <v:path gradientshapeok="t" o:connecttype="rect"/>
              </v:shapetype>
              <v:shape id="Zone de texte 1" o:spid="_x0000_s1026" type="#_x0000_t202" style="position:absolute;left:0;text-align:left;margin-left:-41.6pt;margin-top:28.6pt;width:204.75pt;height:31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" fillcolor="white [3201]" strokeweight=".5pt">
                <v:textbox>
                  <w:txbxContent>
                    <w:p w14:paraId="5B053127" w14:textId="51EB869A" w:rsidR="00E7688B" w:rsidRPr="000F4E61" w:rsidRDefault="00E7688B" w:rsidP="008F3736">
                      <w:pPr>
                        <w:jc w:val="center"/>
                        <w:rPr>
                          <w:b/>
                          <w:sz w:val="24"/>
                          <w:u w:val="single"/>
                        </w:rPr>
                      </w:pPr>
                      <w:r w:rsidRPr="000F4E61">
                        <w:rPr>
                          <w:b/>
                          <w:sz w:val="24"/>
                          <w:u w:val="single"/>
                        </w:rPr>
                        <w:t>Participant</w:t>
                      </w:r>
                      <w:r w:rsidR="003C5E42">
                        <w:rPr>
                          <w:b/>
                          <w:sz w:val="24"/>
                          <w:u w:val="single"/>
                        </w:rPr>
                        <w:t>e</w:t>
                      </w:r>
                      <w:r>
                        <w:rPr>
                          <w:b/>
                          <w:sz w:val="24"/>
                          <w:u w:val="single"/>
                        </w:rPr>
                        <w:t xml:space="preserve">s: 11 </w:t>
                      </w:r>
                    </w:p>
                    <w:p w14:paraId="713B78C9" w14:textId="77777777" w:rsidR="00E7688B" w:rsidRDefault="00E7688B" w:rsidP="00740547">
                      <w:pPr>
                        <w:spacing w:after="0" w:line="240" w:lineRule="auto"/>
                        <w:rPr>
                          <w:b/>
                          <w:lang w:val="en-US"/>
                        </w:rPr>
                      </w:pPr>
                      <w:r w:rsidRPr="00691258">
                        <w:rPr>
                          <w:b/>
                          <w:lang w:val="en-US"/>
                        </w:rPr>
                        <w:t>B</w:t>
                      </w:r>
                      <w:r>
                        <w:rPr>
                          <w:b/>
                          <w:lang w:val="en-US"/>
                        </w:rPr>
                        <w:t>énin</w:t>
                      </w:r>
                    </w:p>
                    <w:p w14:paraId="1195AC23" w14:textId="77777777" w:rsidR="00E7688B" w:rsidRPr="00691258" w:rsidRDefault="00740547" w:rsidP="00740547">
                      <w:pPr>
                        <w:spacing w:after="0" w:line="240" w:lineRule="auto"/>
                        <w:rPr>
                          <w:lang w:val="en-US"/>
                        </w:rPr>
                      </w:pPr>
                      <w:r>
                        <w:rPr>
                          <w:lang w:val="en-US"/>
                        </w:rPr>
                        <w:t xml:space="preserve">Racines </w:t>
                      </w:r>
                      <w:r w:rsidR="00E7688B" w:rsidRPr="00691258">
                        <w:rPr>
                          <w:lang w:val="en-US"/>
                        </w:rPr>
                        <w:t>: Tobias Gbaguidi</w:t>
                      </w:r>
                    </w:p>
                    <w:p w14:paraId="35F96A98" w14:textId="77777777" w:rsidR="00E7688B" w:rsidRDefault="00E7688B" w:rsidP="00740547">
                      <w:pPr>
                        <w:spacing w:after="0" w:line="240" w:lineRule="auto"/>
                        <w:rPr>
                          <w:b/>
                          <w:lang w:val="en-US"/>
                        </w:rPr>
                      </w:pPr>
                    </w:p>
                    <w:p w14:paraId="3C7B25AE" w14:textId="77777777" w:rsidR="00E7688B" w:rsidRPr="00691258" w:rsidRDefault="00E7688B" w:rsidP="00740547">
                      <w:pPr>
                        <w:spacing w:after="0" w:line="240" w:lineRule="auto"/>
                        <w:rPr>
                          <w:b/>
                          <w:lang w:val="en-US"/>
                        </w:rPr>
                      </w:pPr>
                      <w:r>
                        <w:rPr>
                          <w:b/>
                          <w:lang w:val="en-US"/>
                        </w:rPr>
                        <w:t>B</w:t>
                      </w:r>
                      <w:r w:rsidRPr="00691258">
                        <w:rPr>
                          <w:b/>
                          <w:lang w:val="en-US"/>
                        </w:rPr>
                        <w:t>urkina Faso</w:t>
                      </w:r>
                    </w:p>
                    <w:p w14:paraId="5B616398" w14:textId="77777777" w:rsidR="00E7688B" w:rsidRPr="003C5E42" w:rsidRDefault="00E7688B" w:rsidP="00740547">
                      <w:pPr>
                        <w:pStyle w:val="Paragraphedeliste"/>
                        <w:numPr>
                          <w:ilvl w:val="0"/>
                          <w:numId w:val="3"/>
                        </w:numPr>
                        <w:spacing w:after="0" w:line="240" w:lineRule="auto"/>
                      </w:pPr>
                      <w:r w:rsidRPr="003C5E42">
                        <w:t xml:space="preserve">DT : Rachid Sanou et Fatoumata Traoré </w:t>
                      </w:r>
                    </w:p>
                    <w:p w14:paraId="4236A0D3" w14:textId="77777777" w:rsidR="00E7688B" w:rsidRPr="003C5E42" w:rsidRDefault="00E7688B" w:rsidP="00740547">
                      <w:pPr>
                        <w:pStyle w:val="Paragraphedeliste"/>
                        <w:numPr>
                          <w:ilvl w:val="0"/>
                          <w:numId w:val="3"/>
                        </w:numPr>
                        <w:spacing w:after="0" w:line="240" w:lineRule="auto"/>
                        <w:rPr>
                          <w:lang w:val="pt-BR"/>
                        </w:rPr>
                      </w:pPr>
                      <w:r w:rsidRPr="003C5E42">
                        <w:rPr>
                          <w:lang w:val="pt-BR"/>
                        </w:rPr>
                        <w:t>Tin Tua : Elisabethe Zerbo et Yves Ouoba</w:t>
                      </w:r>
                    </w:p>
                    <w:p w14:paraId="44C499FD" w14:textId="77777777" w:rsidR="00E7688B" w:rsidRPr="00C40D93" w:rsidRDefault="00E7688B" w:rsidP="00740547">
                      <w:pPr>
                        <w:pStyle w:val="Paragraphedeliste"/>
                        <w:numPr>
                          <w:ilvl w:val="0"/>
                          <w:numId w:val="3"/>
                        </w:numPr>
                        <w:spacing w:after="0" w:line="240" w:lineRule="auto"/>
                        <w:rPr>
                          <w:lang w:val="en-US"/>
                        </w:rPr>
                      </w:pPr>
                      <w:r>
                        <w:rPr>
                          <w:lang w:val="en-US"/>
                        </w:rPr>
                        <w:t>Keoogo : Lassina Zampou (apparition d’Ousmane Sawadogo)</w:t>
                      </w:r>
                    </w:p>
                    <w:p w14:paraId="455468DC" w14:textId="77777777" w:rsidR="00740547" w:rsidRDefault="00740547" w:rsidP="00740547">
                      <w:pPr>
                        <w:spacing w:after="0" w:line="240" w:lineRule="auto"/>
                        <w:rPr>
                          <w:b/>
                          <w:lang w:val="en-US"/>
                        </w:rPr>
                      </w:pPr>
                    </w:p>
                    <w:p w14:paraId="5247939E" w14:textId="77777777" w:rsidR="00E7688B" w:rsidRPr="00691258" w:rsidRDefault="00E7688B" w:rsidP="00740547">
                      <w:pPr>
                        <w:spacing w:after="0" w:line="240" w:lineRule="auto"/>
                        <w:rPr>
                          <w:b/>
                          <w:lang w:val="en-US"/>
                        </w:rPr>
                      </w:pPr>
                      <w:r w:rsidRPr="00691258">
                        <w:rPr>
                          <w:b/>
                          <w:lang w:val="en-US"/>
                        </w:rPr>
                        <w:t xml:space="preserve">Comores </w:t>
                      </w:r>
                    </w:p>
                    <w:p w14:paraId="1EF6EA1E" w14:textId="77777777" w:rsidR="00E7688B" w:rsidRDefault="00E7688B" w:rsidP="00740547">
                      <w:pPr>
                        <w:spacing w:after="0" w:line="240" w:lineRule="auto"/>
                        <w:rPr>
                          <w:lang w:val="pt-BR"/>
                        </w:rPr>
                      </w:pPr>
                      <w:r>
                        <w:rPr>
                          <w:lang w:val="pt-BR"/>
                        </w:rPr>
                        <w:t xml:space="preserve">Maeecha </w:t>
                      </w:r>
                      <w:r w:rsidRPr="007478B4">
                        <w:rPr>
                          <w:lang w:val="pt-BR"/>
                        </w:rPr>
                        <w:t xml:space="preserve">: </w:t>
                      </w:r>
                      <w:r>
                        <w:rPr>
                          <w:lang w:val="pt-BR"/>
                        </w:rPr>
                        <w:t>Youssouf Dainane</w:t>
                      </w:r>
                      <w:r w:rsidRPr="007478B4">
                        <w:rPr>
                          <w:lang w:val="pt-BR"/>
                        </w:rPr>
                        <w:t xml:space="preserve"> </w:t>
                      </w:r>
                    </w:p>
                    <w:p w14:paraId="018052F3" w14:textId="77777777" w:rsidR="00E7688B" w:rsidRPr="007478B4" w:rsidRDefault="00E7688B" w:rsidP="00740547">
                      <w:pPr>
                        <w:spacing w:after="0" w:line="240" w:lineRule="auto"/>
                        <w:rPr>
                          <w:lang w:val="pt-BR"/>
                        </w:rPr>
                      </w:pPr>
                    </w:p>
                    <w:p w14:paraId="32FAE3C8" w14:textId="4ADECF7D" w:rsidR="00E7688B" w:rsidRPr="00691258" w:rsidRDefault="00E7688B" w:rsidP="00740547">
                      <w:pPr>
                        <w:spacing w:after="0" w:line="240" w:lineRule="auto"/>
                        <w:rPr>
                          <w:b/>
                        </w:rPr>
                      </w:pPr>
                      <w:r w:rsidRPr="00691258">
                        <w:rPr>
                          <w:b/>
                        </w:rPr>
                        <w:t>Franc</w:t>
                      </w:r>
                      <w:r w:rsidR="003C5E42">
                        <w:rPr>
                          <w:b/>
                        </w:rPr>
                        <w:t>ia</w:t>
                      </w:r>
                    </w:p>
                    <w:p w14:paraId="5E014FA4" w14:textId="77777777" w:rsidR="00E7688B" w:rsidRDefault="00E7688B" w:rsidP="00740547">
                      <w:pPr>
                        <w:spacing w:after="0" w:line="240" w:lineRule="auto"/>
                      </w:pPr>
                      <w:r w:rsidRPr="000F4E61">
                        <w:t>Partage</w:t>
                      </w:r>
                      <w:r>
                        <w:t xml:space="preserve"> </w:t>
                      </w:r>
                      <w:r w:rsidRPr="000F4E61">
                        <w:t>: Cécile</w:t>
                      </w:r>
                      <w:r>
                        <w:t xml:space="preserve"> Hery, Nahuel Dumenil,</w:t>
                      </w:r>
                      <w:r w:rsidRPr="000F4E61">
                        <w:t xml:space="preserve"> </w:t>
                      </w:r>
                      <w:r>
                        <w:t>Marie Benketaf</w:t>
                      </w:r>
                    </w:p>
                    <w:p w14:paraId="73591FB4" w14:textId="77777777" w:rsidR="00740547" w:rsidRDefault="00740547" w:rsidP="00740547">
                      <w:pPr>
                        <w:spacing w:after="0" w:line="240" w:lineRule="auto"/>
                      </w:pPr>
                    </w:p>
                    <w:p w14:paraId="3D222BBC" w14:textId="77777777" w:rsidR="00740547" w:rsidRPr="00691258" w:rsidRDefault="00740547" w:rsidP="00740547">
                      <w:pPr>
                        <w:spacing w:after="0" w:line="240" w:lineRule="auto"/>
                        <w:rPr>
                          <w:b/>
                          <w:lang w:val="pt-BR"/>
                        </w:rPr>
                      </w:pPr>
                      <w:r w:rsidRPr="00691258">
                        <w:rPr>
                          <w:b/>
                          <w:lang w:val="pt-BR"/>
                        </w:rPr>
                        <w:t>Madagascar</w:t>
                      </w:r>
                    </w:p>
                    <w:p w14:paraId="62F4A223" w14:textId="77777777" w:rsidR="00740547" w:rsidRDefault="00740547" w:rsidP="00740547">
                      <w:pPr>
                        <w:spacing w:after="0" w:line="240" w:lineRule="auto"/>
                        <w:rPr>
                          <w:lang w:val="pt-BR"/>
                        </w:rPr>
                      </w:pPr>
                      <w:r>
                        <w:rPr>
                          <w:lang w:val="pt-BR"/>
                        </w:rPr>
                        <w:t xml:space="preserve">Vahatra </w:t>
                      </w:r>
                      <w:r w:rsidRPr="007478B4">
                        <w:rPr>
                          <w:lang w:val="pt-BR"/>
                        </w:rPr>
                        <w:t xml:space="preserve">: </w:t>
                      </w:r>
                      <w:r>
                        <w:rPr>
                          <w:lang w:val="pt-BR"/>
                        </w:rPr>
                        <w:t>Fanja  Randriambololotiana</w:t>
                      </w:r>
                    </w:p>
                    <w:p w14:paraId="5DFD068F" w14:textId="77777777" w:rsidR="00740547" w:rsidRPr="000F4E61" w:rsidRDefault="00740547" w:rsidP="00691258"/>
                    <w:p w14:paraId="4EF180BA" w14:textId="77777777" w:rsidR="00E7688B" w:rsidRPr="00C40D93" w:rsidRDefault="00E7688B" w:rsidP="00C40D93">
                      <w:pPr>
                        <w:spacing w:after="0"/>
                        <w:rPr>
                          <w:lang w:val="pt-BR"/>
                        </w:rPr>
                      </w:pPr>
                    </w:p>
                  </w:txbxContent>
                </v:textbox>
                <w10:wrap type="tight"/>
              </v:shape>
            </w:pict>
          </mc:Fallback>
        </mc:AlternateContent>
      </w:r>
      <w:r w:rsidR="00C40D93" w:rsidRPr="003C5E42">
        <w:rPr>
          <w:rFonts w:cs="Times New Roman"/>
          <w:lang w:val="es-ES"/>
        </w:rPr>
        <w:t>11 Ma</w:t>
      </w:r>
      <w:r w:rsidR="003C5E42" w:rsidRPr="003C5E42">
        <w:rPr>
          <w:rFonts w:cs="Times New Roman"/>
          <w:lang w:val="es-ES"/>
        </w:rPr>
        <w:t xml:space="preserve">yo </w:t>
      </w:r>
      <w:r w:rsidR="008F3736" w:rsidRPr="003C5E42">
        <w:rPr>
          <w:rFonts w:cs="Times New Roman"/>
          <w:lang w:val="es-ES"/>
        </w:rPr>
        <w:t>2020</w:t>
      </w:r>
    </w:p>
    <w:p w14:paraId="08BECE5F" w14:textId="77777777" w:rsidR="00691258" w:rsidRPr="003C5E42" w:rsidRDefault="00691258" w:rsidP="00740547">
      <w:pPr>
        <w:spacing w:after="0" w:line="240" w:lineRule="auto"/>
        <w:jc w:val="center"/>
        <w:rPr>
          <w:rFonts w:cs="Times New Roman"/>
          <w:b/>
          <w:sz w:val="24"/>
          <w:u w:val="single"/>
          <w:lang w:val="es-ES"/>
        </w:rPr>
      </w:pPr>
    </w:p>
    <w:p w14:paraId="1AFFCFBB" w14:textId="4A4B9DA4" w:rsidR="008F3736" w:rsidRPr="003C5E42" w:rsidRDefault="00C40D93" w:rsidP="00740547">
      <w:pPr>
        <w:spacing w:after="0" w:line="240" w:lineRule="auto"/>
        <w:jc w:val="center"/>
        <w:rPr>
          <w:rFonts w:cs="Times New Roman"/>
          <w:b/>
          <w:sz w:val="24"/>
          <w:u w:val="single"/>
          <w:lang w:val="es-ES"/>
        </w:rPr>
      </w:pPr>
      <w:r w:rsidRPr="003C5E42">
        <w:rPr>
          <w:rFonts w:cs="Times New Roman"/>
          <w:b/>
          <w:sz w:val="24"/>
          <w:u w:val="single"/>
          <w:lang w:val="es-ES"/>
        </w:rPr>
        <w:t>R</w:t>
      </w:r>
      <w:r w:rsidR="003C5E42" w:rsidRPr="003C5E42">
        <w:rPr>
          <w:rFonts w:cs="Times New Roman"/>
          <w:b/>
          <w:sz w:val="24"/>
          <w:u w:val="single"/>
          <w:lang w:val="es-ES"/>
        </w:rPr>
        <w:t>esumen</w:t>
      </w:r>
    </w:p>
    <w:p w14:paraId="62D0FBC5" w14:textId="77777777" w:rsidR="00691258" w:rsidRPr="003C5E42" w:rsidRDefault="00691258" w:rsidP="00740547">
      <w:pPr>
        <w:spacing w:after="0" w:line="240" w:lineRule="auto"/>
        <w:rPr>
          <w:rFonts w:cs="Times New Roman"/>
          <w:sz w:val="24"/>
          <w:lang w:val="es-ES"/>
        </w:rPr>
      </w:pPr>
    </w:p>
    <w:p w14:paraId="643B9FBA" w14:textId="77777777" w:rsidR="003C5E42" w:rsidRPr="003C5E42" w:rsidRDefault="003C5E42" w:rsidP="003C5E42">
      <w:pPr>
        <w:spacing w:after="0" w:line="240" w:lineRule="auto"/>
        <w:rPr>
          <w:rFonts w:cs="Times New Roman"/>
          <w:lang w:val="es-ES"/>
        </w:rPr>
      </w:pPr>
      <w:r w:rsidRPr="003C5E42">
        <w:rPr>
          <w:rFonts w:cs="Times New Roman"/>
          <w:lang w:val="es-ES"/>
        </w:rPr>
        <w:t xml:space="preserve">Tras las videoconferencias de los asociados de Partage en Asia (1), América Latina (2) y el Oriente Medio (3), Partage propuso que se organizara una reunión por medio de equipos entre los ocho asociados africanos de la red RISE Share: 1 en Benin, 3 en Burkina Faso, 1 en las Comoras y 3 en Madagascar. </w:t>
      </w:r>
    </w:p>
    <w:p w14:paraId="5E6B8A7F" w14:textId="77777777" w:rsidR="003C5E42" w:rsidRPr="003C5E42" w:rsidRDefault="003C5E42" w:rsidP="003C5E42">
      <w:pPr>
        <w:spacing w:after="0" w:line="240" w:lineRule="auto"/>
        <w:rPr>
          <w:rFonts w:cs="Times New Roman"/>
          <w:lang w:val="es-ES"/>
        </w:rPr>
      </w:pPr>
    </w:p>
    <w:p w14:paraId="5EAD0180" w14:textId="77777777" w:rsidR="003C5E42" w:rsidRPr="003C5E42" w:rsidRDefault="003C5E42" w:rsidP="003C5E42">
      <w:pPr>
        <w:spacing w:after="0" w:line="240" w:lineRule="auto"/>
        <w:rPr>
          <w:rFonts w:cs="Times New Roman"/>
          <w:lang w:val="es-ES"/>
        </w:rPr>
      </w:pPr>
      <w:r w:rsidRPr="003C5E42">
        <w:rPr>
          <w:rFonts w:cs="Times New Roman"/>
          <w:lang w:val="es-ES"/>
        </w:rPr>
        <w:t xml:space="preserve">Los objetivos de esta reunión eran los siguientes: </w:t>
      </w:r>
    </w:p>
    <w:p w14:paraId="2E1F83C3" w14:textId="77777777" w:rsidR="003C5E42" w:rsidRPr="003C5E42" w:rsidRDefault="003C5E42" w:rsidP="003C5E42">
      <w:pPr>
        <w:spacing w:after="0" w:line="240" w:lineRule="auto"/>
        <w:rPr>
          <w:rFonts w:cs="Times New Roman"/>
          <w:lang w:val="es-ES"/>
        </w:rPr>
      </w:pPr>
      <w:r w:rsidRPr="003C5E42">
        <w:rPr>
          <w:rFonts w:cs="Times New Roman"/>
          <w:lang w:val="es-ES"/>
        </w:rPr>
        <w:t xml:space="preserve">o Dando noticias de cada uno; </w:t>
      </w:r>
    </w:p>
    <w:p w14:paraId="0A0E97C6" w14:textId="77777777" w:rsidR="003C5E42" w:rsidRPr="003C5E42" w:rsidRDefault="003C5E42" w:rsidP="003C5E42">
      <w:pPr>
        <w:spacing w:after="0" w:line="240" w:lineRule="auto"/>
        <w:rPr>
          <w:rFonts w:cs="Times New Roman"/>
          <w:lang w:val="es-ES"/>
        </w:rPr>
      </w:pPr>
      <w:r w:rsidRPr="003C5E42">
        <w:rPr>
          <w:rFonts w:cs="Times New Roman"/>
          <w:lang w:val="es-ES"/>
        </w:rPr>
        <w:t xml:space="preserve">o Intercambiar sobre la situación del Covid-19 en los países de intervención ; </w:t>
      </w:r>
    </w:p>
    <w:p w14:paraId="6CE148CA" w14:textId="77777777" w:rsidR="003C5E42" w:rsidRPr="003C5E42" w:rsidRDefault="003C5E42" w:rsidP="003C5E42">
      <w:pPr>
        <w:spacing w:after="0" w:line="240" w:lineRule="auto"/>
        <w:rPr>
          <w:rFonts w:cs="Times New Roman"/>
          <w:lang w:val="es-ES"/>
        </w:rPr>
      </w:pPr>
      <w:r w:rsidRPr="003C5E42">
        <w:rPr>
          <w:rFonts w:cs="Times New Roman"/>
          <w:lang w:val="es-ES"/>
        </w:rPr>
        <w:t xml:space="preserve">o Dar a todos la oportunidad de presentar las actividades/acciones realizadas localmente ; </w:t>
      </w:r>
    </w:p>
    <w:p w14:paraId="19B260A0" w14:textId="77777777" w:rsidR="003C5E42" w:rsidRPr="003C5E42" w:rsidRDefault="003C5E42" w:rsidP="003C5E42">
      <w:pPr>
        <w:spacing w:after="0" w:line="240" w:lineRule="auto"/>
        <w:rPr>
          <w:rFonts w:cs="Times New Roman"/>
          <w:lang w:val="es-ES"/>
        </w:rPr>
      </w:pPr>
      <w:r w:rsidRPr="003C5E42">
        <w:rPr>
          <w:rFonts w:cs="Times New Roman"/>
          <w:lang w:val="es-ES"/>
        </w:rPr>
        <w:t xml:space="preserve">o Compartiendo ideas, buenas prácticas. </w:t>
      </w:r>
    </w:p>
    <w:p w14:paraId="6B319BAF" w14:textId="77777777" w:rsidR="003C5E42" w:rsidRPr="003C5E42" w:rsidRDefault="003C5E42" w:rsidP="003C5E42">
      <w:pPr>
        <w:spacing w:after="0" w:line="240" w:lineRule="auto"/>
        <w:rPr>
          <w:rFonts w:cs="Times New Roman"/>
          <w:lang w:val="es-ES"/>
        </w:rPr>
      </w:pPr>
    </w:p>
    <w:p w14:paraId="0632332A" w14:textId="692E864D" w:rsidR="00740547" w:rsidRPr="003C5E42" w:rsidRDefault="003C5E42" w:rsidP="003C5E42">
      <w:pPr>
        <w:spacing w:after="0" w:line="240" w:lineRule="auto"/>
        <w:rPr>
          <w:rFonts w:cs="Times New Roman"/>
          <w:sz w:val="24"/>
          <w:lang w:val="es-ES"/>
        </w:rPr>
      </w:pPr>
      <w:r w:rsidRPr="003C5E42">
        <w:rPr>
          <w:rFonts w:cs="Times New Roman"/>
          <w:lang w:val="es-ES"/>
        </w:rPr>
        <w:t>La reunión comenzó a las 3.15 p.m. y terminó a las 5.30 p.m. (hora francesa).</w:t>
      </w:r>
    </w:p>
    <w:p w14:paraId="4EE19791" w14:textId="77777777" w:rsidR="0082239C" w:rsidRPr="003C5E42" w:rsidRDefault="0082239C" w:rsidP="00740547">
      <w:pPr>
        <w:spacing w:after="0" w:line="240" w:lineRule="auto"/>
        <w:rPr>
          <w:rFonts w:ascii="Times New Roman" w:hAnsi="Times New Roman" w:cs="Times New Roman"/>
          <w:sz w:val="24"/>
          <w:lang w:val="es-ES"/>
        </w:rPr>
      </w:pPr>
    </w:p>
    <w:p w14:paraId="3F807031" w14:textId="77777777" w:rsidR="00740547" w:rsidRPr="003C5E42" w:rsidRDefault="00740547" w:rsidP="00740547">
      <w:pPr>
        <w:spacing w:after="0" w:line="240" w:lineRule="auto"/>
        <w:rPr>
          <w:b/>
          <w:lang w:val="es-ES"/>
        </w:rPr>
      </w:pPr>
    </w:p>
    <w:p w14:paraId="3D5CCB76" w14:textId="77777777" w:rsidR="00740547" w:rsidRPr="003C5E42" w:rsidRDefault="00740547" w:rsidP="00740547">
      <w:pPr>
        <w:spacing w:after="0" w:line="240" w:lineRule="auto"/>
        <w:rPr>
          <w:b/>
          <w:lang w:val="es-ES"/>
        </w:rPr>
      </w:pPr>
    </w:p>
    <w:p w14:paraId="2BF64888" w14:textId="77777777" w:rsidR="00740547" w:rsidRPr="003C5E42" w:rsidRDefault="00740547" w:rsidP="00740547">
      <w:pPr>
        <w:spacing w:after="0" w:line="240" w:lineRule="auto"/>
        <w:rPr>
          <w:b/>
          <w:lang w:val="es-ES"/>
        </w:rPr>
      </w:pPr>
    </w:p>
    <w:p w14:paraId="22495B01" w14:textId="203ADA16" w:rsidR="005E307A" w:rsidRPr="005E307A" w:rsidRDefault="00AF653B" w:rsidP="00740547">
      <w:pPr>
        <w:spacing w:after="0" w:line="240" w:lineRule="auto"/>
        <w:rPr>
          <w:b/>
        </w:rPr>
      </w:pPr>
      <w:r>
        <w:rPr>
          <w:b/>
        </w:rPr>
        <w:t>Introduction</w:t>
      </w:r>
      <w:r w:rsidR="003C5E42">
        <w:rPr>
          <w:b/>
        </w:rPr>
        <w:t xml:space="preserve"> de</w:t>
      </w:r>
      <w:r>
        <w:rPr>
          <w:b/>
        </w:rPr>
        <w:t xml:space="preserve"> Cécile</w:t>
      </w:r>
    </w:p>
    <w:p w14:paraId="217F3C3B" w14:textId="77777777" w:rsidR="003C5E42" w:rsidRPr="003C5E42" w:rsidRDefault="003C5E42" w:rsidP="003C5E42">
      <w:pPr>
        <w:spacing w:after="0" w:line="240" w:lineRule="auto"/>
        <w:jc w:val="both"/>
        <w:rPr>
          <w:lang w:val="es-ES"/>
        </w:rPr>
      </w:pPr>
      <w:r w:rsidRPr="003C5E42">
        <w:rPr>
          <w:lang w:val="es-ES"/>
        </w:rPr>
        <w:t>Cécile agradece a los participantes por haber respondido a la invitación de Partage RISE. Ofrece algunas noticias sobre la situación en Francia (cifras de COVID-19 a partir del 11/05: alrededor de 26.500 muertos y 140.000 casos confirmados), las medidas de contención desde el 17 de marzo hasta la actualidad (prohibición de las salidas no certificadas, cierre de escuelas y obligación de "continuidad pedagógica", introducción del teletrabajo a gran escala, introducción de gestos de barrera y distanciamiento social, cierre de tiendas no esenciales, etc.). ) y la incertidumbre de la desconfinanciación (regreso a las escuelas dejado a la discreción/acción voluntaria de los padres, riesgo de una segunda ola).</w:t>
      </w:r>
    </w:p>
    <w:p w14:paraId="29366CDD" w14:textId="506D41CA" w:rsidR="003C5E42" w:rsidRPr="003C5E42" w:rsidRDefault="003C5E42" w:rsidP="003C5E42">
      <w:pPr>
        <w:spacing w:after="0" w:line="240" w:lineRule="auto"/>
        <w:jc w:val="both"/>
        <w:rPr>
          <w:lang w:val="es-ES"/>
        </w:rPr>
      </w:pPr>
      <w:r w:rsidRPr="003C5E42">
        <w:rPr>
          <w:lang w:val="es-ES"/>
        </w:rPr>
        <w:t xml:space="preserve">Partage se encuentra en un departamento "en la zona roja", uno de los focos de propagación de la epidemia en Francia. Las escuelas están cerradas desde el 9 de marzo, obligando a Partage a organizar el teletrabajo, primero para los empleados que son padres de alumnos, y luego generalizado a todo el equipo a partir del 17 de marzo. Hoy, Partage está pensando en cómo reanudar gradualmente la organización del trabajo en la oficina central, pero continuará teletrabajando al menos hasta finales de mayo. Hasta la fecha, el equipo de Compartir no ha sido afectado por el </w:t>
      </w:r>
      <w:r>
        <w:rPr>
          <w:lang w:val="es-ES"/>
        </w:rPr>
        <w:t>COVID</w:t>
      </w:r>
      <w:r w:rsidRPr="003C5E42">
        <w:rPr>
          <w:lang w:val="es-ES"/>
        </w:rPr>
        <w:t>-19.</w:t>
      </w:r>
    </w:p>
    <w:p w14:paraId="27FB346D" w14:textId="77777777" w:rsidR="003C5E42" w:rsidRPr="003C5E42" w:rsidRDefault="003C5E42" w:rsidP="003C5E42">
      <w:pPr>
        <w:spacing w:after="0" w:line="240" w:lineRule="auto"/>
        <w:jc w:val="both"/>
        <w:rPr>
          <w:lang w:val="es-ES"/>
        </w:rPr>
      </w:pPr>
      <w:r w:rsidRPr="003C5E42">
        <w:rPr>
          <w:lang w:val="es-ES"/>
        </w:rPr>
        <w:t>Hoy en día, Partage no se enfrenta todavía a una disminución radical del número de patrocinadores, pero Cécile subraya la incertidumbre económica de los próximos meses y espera que este deterioro no afecte duramente a los países asociados africanos, aunque Partage es consciente de que ya es así en parte.</w:t>
      </w:r>
    </w:p>
    <w:p w14:paraId="6B1700C7" w14:textId="77777777" w:rsidR="003C5E42" w:rsidRPr="003C5E42" w:rsidRDefault="003C5E42" w:rsidP="003C5E42">
      <w:pPr>
        <w:spacing w:after="0" w:line="240" w:lineRule="auto"/>
        <w:jc w:val="both"/>
        <w:rPr>
          <w:lang w:val="es-ES"/>
        </w:rPr>
      </w:pPr>
    </w:p>
    <w:p w14:paraId="09BDA89D" w14:textId="6EE41112" w:rsidR="00AF653B" w:rsidRPr="003C5E42" w:rsidRDefault="003C5E42" w:rsidP="003C5E42">
      <w:pPr>
        <w:spacing w:after="0" w:line="240" w:lineRule="auto"/>
        <w:jc w:val="both"/>
        <w:rPr>
          <w:lang w:val="es-ES"/>
        </w:rPr>
      </w:pPr>
      <w:r w:rsidRPr="003C5E42">
        <w:rPr>
          <w:lang w:val="es-ES"/>
        </w:rPr>
        <w:t xml:space="preserve">Esta videoconferencia permitió a Cécile reafirmar el apoyo de Partage y el mantenimiento de los compromisos financieros, para cada uno de los socios, contraídos para el año 2020 del plan trienal. Cécile también informa a los asociados de que se está llevando a cabo una campaña de captación de </w:t>
      </w:r>
      <w:r w:rsidRPr="003C5E42">
        <w:rPr>
          <w:lang w:val="es-ES"/>
        </w:rPr>
        <w:lastRenderedPageBreak/>
        <w:t xml:space="preserve">patrocinadores/donantes, mediante un anuncio publicitario en los canales de televisión franceses. Esta campaña reemplaza los medios tradicionales de reclutar nuevos patrocinadores en la calle. Partage hará todo lo posible por aportar flexibilidad y versatilidad a la vigilancia y los posibles reajustes presupuestarios que podría generar la pandemia del </w:t>
      </w:r>
      <w:r>
        <w:rPr>
          <w:lang w:val="es-ES"/>
        </w:rPr>
        <w:t>COVID</w:t>
      </w:r>
      <w:r w:rsidRPr="003C5E42">
        <w:rPr>
          <w:lang w:val="es-ES"/>
        </w:rPr>
        <w:t>-19 (aplazamiento o cancelación de actividades, ejecución de actividades no planificadas, etc.).</w:t>
      </w:r>
    </w:p>
    <w:p w14:paraId="4BFA4C67" w14:textId="655488DB" w:rsidR="0038492C" w:rsidRPr="003C5E42" w:rsidRDefault="00C70413" w:rsidP="00740547">
      <w:pPr>
        <w:spacing w:after="0" w:line="240" w:lineRule="auto"/>
        <w:jc w:val="both"/>
        <w:rPr>
          <w:b/>
          <w:lang w:val="es-ES"/>
        </w:rPr>
      </w:pPr>
      <w:r w:rsidRPr="003C5E42">
        <w:rPr>
          <w:b/>
          <w:lang w:val="es-ES"/>
        </w:rPr>
        <w:t>Interven</w:t>
      </w:r>
      <w:r w:rsidR="003C5E42" w:rsidRPr="003C5E42">
        <w:rPr>
          <w:b/>
          <w:lang w:val="es-ES"/>
        </w:rPr>
        <w:t>c</w:t>
      </w:r>
      <w:r w:rsidRPr="003C5E42">
        <w:rPr>
          <w:b/>
          <w:lang w:val="es-ES"/>
        </w:rPr>
        <w:t>ion de Youssouf Dainane – Maeecha – Comores</w:t>
      </w:r>
    </w:p>
    <w:p w14:paraId="03D968FA" w14:textId="77777777" w:rsidR="003C5E42" w:rsidRPr="003C5E42" w:rsidRDefault="003C5E42" w:rsidP="003C5E42">
      <w:pPr>
        <w:spacing w:after="0" w:line="240" w:lineRule="auto"/>
        <w:jc w:val="both"/>
        <w:rPr>
          <w:lang w:val="es-ES"/>
        </w:rPr>
      </w:pPr>
      <w:r w:rsidRPr="003C5E42">
        <w:rPr>
          <w:lang w:val="es-ES"/>
        </w:rPr>
        <w:t xml:space="preserve">COVID-19 en las Comoras se ha registrado oficialmente desde finales de abril (1er caso declarado el 30 de abril por el Presidente de la República). Hasta la fecha, se han atribuido cinco muertes al virus. Pero la situación parece confusa, circulan muchos rumores y Dainane informa de cierta forma de incredulidad entre la población ante un virus invisible. </w:t>
      </w:r>
    </w:p>
    <w:p w14:paraId="469CF884" w14:textId="77777777" w:rsidR="003C5E42" w:rsidRPr="003C5E42" w:rsidRDefault="003C5E42" w:rsidP="003C5E42">
      <w:pPr>
        <w:spacing w:after="0" w:line="240" w:lineRule="auto"/>
        <w:jc w:val="both"/>
        <w:rPr>
          <w:lang w:val="es-ES"/>
        </w:rPr>
      </w:pPr>
      <w:r w:rsidRPr="003C5E42">
        <w:rPr>
          <w:lang w:val="es-ES"/>
        </w:rPr>
        <w:t>A pesar de la aparición tardía del virus en el archipiélago, el Estado comorano se anticipó a la situación aplicando, ya en marzo, numerosas medidas como el cierre de escuelas y lugares de culto, la prohibición de reuniones, el cierre de fronteras, la realización de "gestos de barrera" de conformidad con las normas de la OMS y la promoción de campañas de sensibilización pública. La contención no se ha considerado útil y factible en este momento.</w:t>
      </w:r>
    </w:p>
    <w:p w14:paraId="0EF6B48D" w14:textId="77777777" w:rsidR="003C5E42" w:rsidRPr="003C5E42" w:rsidRDefault="003C5E42" w:rsidP="003C5E42">
      <w:pPr>
        <w:spacing w:after="0" w:line="240" w:lineRule="auto"/>
        <w:jc w:val="both"/>
        <w:rPr>
          <w:lang w:val="es-ES"/>
        </w:rPr>
      </w:pPr>
    </w:p>
    <w:p w14:paraId="29793B79" w14:textId="77777777" w:rsidR="003C5E42" w:rsidRPr="003C5E42" w:rsidRDefault="003C5E42" w:rsidP="003C5E42">
      <w:pPr>
        <w:spacing w:after="0" w:line="240" w:lineRule="auto"/>
        <w:jc w:val="both"/>
        <w:rPr>
          <w:lang w:val="es-ES"/>
        </w:rPr>
      </w:pPr>
      <w:r w:rsidRPr="003C5E42">
        <w:rPr>
          <w:lang w:val="es-ES"/>
        </w:rPr>
        <w:t>Todo el equipo de Maeecha está bien y se está adaptando a la situación, ya sea estableciendo un trabajo a tiempo parcial o teletrabajando.</w:t>
      </w:r>
    </w:p>
    <w:p w14:paraId="2AEB57EA" w14:textId="77777777" w:rsidR="003C5E42" w:rsidRPr="003C5E42" w:rsidRDefault="003C5E42" w:rsidP="003C5E42">
      <w:pPr>
        <w:spacing w:after="0" w:line="240" w:lineRule="auto"/>
        <w:jc w:val="both"/>
        <w:rPr>
          <w:lang w:val="es-ES"/>
        </w:rPr>
      </w:pPr>
      <w:r w:rsidRPr="003C5E42">
        <w:rPr>
          <w:lang w:val="es-ES"/>
        </w:rPr>
        <w:t>En el campo, Maeecha ha implementado varias acciones:</w:t>
      </w:r>
    </w:p>
    <w:p w14:paraId="21988660" w14:textId="77777777" w:rsidR="003C5E42" w:rsidRPr="003C5E42" w:rsidRDefault="003C5E42" w:rsidP="003C5E42">
      <w:pPr>
        <w:spacing w:after="0" w:line="240" w:lineRule="auto"/>
        <w:jc w:val="both"/>
        <w:rPr>
          <w:lang w:val="es-ES"/>
        </w:rPr>
      </w:pPr>
      <w:r w:rsidRPr="003C5E42">
        <w:rPr>
          <w:lang w:val="es-ES"/>
        </w:rPr>
        <w:t>- Acciones de lucha contra la difusión de COVID-19 en colaboración con la Dirección Regional de Salud de la Isla de Anjouan y el Centro de Salud del Distrito de Mrémani a través de una campaña de sensibilización de 6 días en las 22 localidades de Nyumakele [zona de intervención de Maeecha]. En general, el mensaje es bien recibido, aparte de algunas voces recalcitrantes (rumores sobre la "vacunación de los cobayas" en África).</w:t>
      </w:r>
    </w:p>
    <w:p w14:paraId="7367C699" w14:textId="77777777" w:rsidR="003C5E42" w:rsidRPr="003C5E42" w:rsidRDefault="003C5E42" w:rsidP="003C5E42">
      <w:pPr>
        <w:spacing w:after="0" w:line="240" w:lineRule="auto"/>
        <w:jc w:val="both"/>
        <w:rPr>
          <w:lang w:val="es-ES"/>
        </w:rPr>
      </w:pPr>
      <w:r w:rsidRPr="003C5E42">
        <w:rPr>
          <w:lang w:val="es-ES"/>
        </w:rPr>
        <w:t>- Distribución de kits de higiene preventiva: cubo, lejía y jabón para las familias vulnerables de la comuna de Adda [aldea donde se encuentra la Escuela Comunitaria Maeecha].</w:t>
      </w:r>
    </w:p>
    <w:p w14:paraId="6F3ABE7C" w14:textId="77777777" w:rsidR="003C5E42" w:rsidRPr="003C5E42" w:rsidRDefault="003C5E42" w:rsidP="003C5E42">
      <w:pPr>
        <w:spacing w:after="0" w:line="240" w:lineRule="auto"/>
        <w:jc w:val="both"/>
        <w:rPr>
          <w:lang w:val="es-ES"/>
        </w:rPr>
      </w:pPr>
      <w:r w:rsidRPr="003C5E42">
        <w:rPr>
          <w:lang w:val="es-ES"/>
        </w:rPr>
        <w:t>- Difusión de carteles de sensibilización que informan sobre los gestos de barrera, en el idioma local y en francés. Los medios utilizados son los de las autoridades.</w:t>
      </w:r>
    </w:p>
    <w:p w14:paraId="3BAA9242" w14:textId="77777777" w:rsidR="003C5E42" w:rsidRPr="003C5E42" w:rsidRDefault="003C5E42" w:rsidP="003C5E42">
      <w:pPr>
        <w:spacing w:after="0" w:line="240" w:lineRule="auto"/>
        <w:jc w:val="both"/>
        <w:rPr>
          <w:lang w:val="es-ES"/>
        </w:rPr>
      </w:pPr>
      <w:r w:rsidRPr="003C5E42">
        <w:rPr>
          <w:lang w:val="es-ES"/>
        </w:rPr>
        <w:t>- Apoyo pedagógico, en colaboración con los supervisores de la CIPR, mediante la producción de programas de radio, en particular para los estudiantes de las clases de examen (CM2) en francés, matemáticas y aprendizaje temprano. El número de alumnos afectados es de 1.588 de 24 escuelas primarias públicas + ECMA. Las lecciones son preparadas y grabadas por los profesores y transmitidas a través de 3 estaciones de radio. Los estudiantes de ECMA están equipados con aparatos de radio.</w:t>
      </w:r>
    </w:p>
    <w:p w14:paraId="37DA8731" w14:textId="0727EF1E" w:rsidR="00B76A3E" w:rsidRPr="003C5E42" w:rsidRDefault="003C5E42" w:rsidP="003C5E42">
      <w:pPr>
        <w:spacing w:after="0" w:line="240" w:lineRule="auto"/>
        <w:jc w:val="both"/>
        <w:rPr>
          <w:lang w:val="es-ES"/>
        </w:rPr>
      </w:pPr>
      <w:r w:rsidRPr="003C5E42">
        <w:rPr>
          <w:lang w:val="es-ES"/>
        </w:rPr>
        <w:t>- Organización de cursos de apoyo en pequeños grupos (5 estudiantes) para niños CM2 y ECMA.</w:t>
      </w:r>
    </w:p>
    <w:p w14:paraId="220D1569" w14:textId="77777777" w:rsidR="003C5E42" w:rsidRPr="003C5E42" w:rsidRDefault="003C5E42" w:rsidP="003C5E42">
      <w:pPr>
        <w:spacing w:after="0" w:line="240" w:lineRule="auto"/>
        <w:jc w:val="both"/>
        <w:rPr>
          <w:lang w:val="es-ES"/>
        </w:rPr>
      </w:pPr>
    </w:p>
    <w:p w14:paraId="55812350" w14:textId="408229DA" w:rsidR="00B76A3E" w:rsidRPr="003C5E42" w:rsidRDefault="00B76A3E" w:rsidP="00740547">
      <w:pPr>
        <w:spacing w:after="0" w:line="240" w:lineRule="auto"/>
        <w:jc w:val="both"/>
        <w:rPr>
          <w:b/>
          <w:lang w:val="es-ES"/>
        </w:rPr>
      </w:pPr>
      <w:r w:rsidRPr="003C5E42">
        <w:rPr>
          <w:b/>
          <w:lang w:val="es-ES"/>
        </w:rPr>
        <w:t>Interven</w:t>
      </w:r>
      <w:r w:rsidR="003C5E42" w:rsidRPr="003C5E42">
        <w:rPr>
          <w:b/>
          <w:lang w:val="es-ES"/>
        </w:rPr>
        <w:t>c</w:t>
      </w:r>
      <w:r w:rsidRPr="003C5E42">
        <w:rPr>
          <w:b/>
          <w:lang w:val="es-ES"/>
        </w:rPr>
        <w:t>ion de Tobias Gbaguidi – RACINES – Bénin</w:t>
      </w:r>
    </w:p>
    <w:p w14:paraId="54A790A1" w14:textId="77777777" w:rsidR="003C5E42" w:rsidRPr="003C5E42" w:rsidRDefault="003C5E42" w:rsidP="003C5E42">
      <w:pPr>
        <w:spacing w:after="0" w:line="240" w:lineRule="auto"/>
        <w:jc w:val="both"/>
        <w:rPr>
          <w:lang w:val="es-ES"/>
        </w:rPr>
      </w:pPr>
      <w:r w:rsidRPr="003C5E42">
        <w:rPr>
          <w:lang w:val="es-ES"/>
        </w:rPr>
        <w:t>En Benin, el primer caso se notificó el 16 de marzo. A partir de entonces, se organizó un cordón sanitario alrededor de las ciudades en peligro, especialmente las ciudades costeras, que estuvieron aisladas durante varias semanas, haciendo imposible los intercambios con el interior del país. Tobías menciona algunos empleados de RACINES que estaban de licencia en estos pueblos y fueron obligados a permanecer allí hasta que se levantó el cordón sanitario, que es hoy en día. COVID-19 no habría alcanzado el área de Collines, la zona de respuesta de RACINES.</w:t>
      </w:r>
    </w:p>
    <w:p w14:paraId="3B64653A" w14:textId="77777777" w:rsidR="003C5E42" w:rsidRPr="003C5E42" w:rsidRDefault="003C5E42" w:rsidP="003C5E42">
      <w:pPr>
        <w:spacing w:after="0" w:line="240" w:lineRule="auto"/>
        <w:jc w:val="both"/>
        <w:rPr>
          <w:lang w:val="es-ES"/>
        </w:rPr>
      </w:pPr>
      <w:r w:rsidRPr="003C5E42">
        <w:rPr>
          <w:lang w:val="es-ES"/>
        </w:rPr>
        <w:t>Las medidas gubernamentales adoptadas son relativamente "clásicas": introducción de gestos de barrera, campañas de sensibilización sobre el virus, pero no se prevé una contención total. Se introducen exámenes masivos para el personal de riesgo, como los cuidadores, las fuerzas del orden y los maestros. Se ha establecido un protocolo terapéutico para todos los cuidadores a base de cloroquina en el sector público.</w:t>
      </w:r>
    </w:p>
    <w:p w14:paraId="158C3BC3" w14:textId="77777777" w:rsidR="003C5E42" w:rsidRPr="003C5E42" w:rsidRDefault="003C5E42" w:rsidP="003C5E42">
      <w:pPr>
        <w:spacing w:after="0" w:line="240" w:lineRule="auto"/>
        <w:jc w:val="both"/>
        <w:rPr>
          <w:lang w:val="es-ES"/>
        </w:rPr>
      </w:pPr>
      <w:r w:rsidRPr="003C5E42">
        <w:rPr>
          <w:lang w:val="es-ES"/>
        </w:rPr>
        <w:t>Desde finales de abril, Benin se ha enfrentado a un brote de casos. De 64 casos a finales de abril, Tobías menciona la cifra de 319 hoy. Sin embargo, el Gobierno de Benin ha decidido reabrir las escuelas para los alumnos del CM2 y las clases de examen y ha anunciado la fecha del 10/08 para la reanudación de los demás niveles. Para las universidades, el gobierno está introduciendo cursos en línea... ...poco realistas para un gran número de estudiantes que no tienen los medios técnicos para conectarse.</w:t>
      </w:r>
    </w:p>
    <w:p w14:paraId="3FDD6B93" w14:textId="77777777" w:rsidR="003C5E42" w:rsidRPr="003C5E42" w:rsidRDefault="003C5E42" w:rsidP="003C5E42">
      <w:pPr>
        <w:spacing w:after="0" w:line="240" w:lineRule="auto"/>
        <w:jc w:val="both"/>
        <w:rPr>
          <w:lang w:val="es-ES"/>
        </w:rPr>
      </w:pPr>
      <w:r w:rsidRPr="003C5E42">
        <w:rPr>
          <w:lang w:val="es-ES"/>
        </w:rPr>
        <w:lastRenderedPageBreak/>
        <w:t>Tobias habla de medidas "cuestionables" para hacer frente a la pandemia: cerrar los lugares de culto vs. reabrir las escuelas. Por ejemplo, las elecciones municipales y comunales se celebrarán el 17 de mayo...</w:t>
      </w:r>
    </w:p>
    <w:p w14:paraId="2C74C809" w14:textId="77777777" w:rsidR="003C5E42" w:rsidRPr="003C5E42" w:rsidRDefault="003C5E42" w:rsidP="003C5E42">
      <w:pPr>
        <w:spacing w:after="0" w:line="240" w:lineRule="auto"/>
        <w:jc w:val="both"/>
        <w:rPr>
          <w:lang w:val="es-ES"/>
        </w:rPr>
      </w:pPr>
    </w:p>
    <w:p w14:paraId="172ACEC0" w14:textId="77777777" w:rsidR="003C5E42" w:rsidRPr="003C5E42" w:rsidRDefault="003C5E42" w:rsidP="003C5E42">
      <w:pPr>
        <w:spacing w:after="0" w:line="240" w:lineRule="auto"/>
        <w:jc w:val="both"/>
        <w:rPr>
          <w:lang w:val="es-ES"/>
        </w:rPr>
      </w:pPr>
      <w:r w:rsidRPr="003C5E42">
        <w:rPr>
          <w:lang w:val="es-ES"/>
        </w:rPr>
        <w:t>RACINES ha instituido en el campo el uso de máscaras, el lavado sistemático de manos y el uso de gel hidroalcohólico. Algunos funcionarios "no esenciales" fueron puestos en licencia.</w:t>
      </w:r>
    </w:p>
    <w:p w14:paraId="3A8E72DA" w14:textId="604A482E" w:rsidR="006D4540" w:rsidRPr="003C5E42" w:rsidRDefault="003C5E42" w:rsidP="003C5E42">
      <w:pPr>
        <w:spacing w:after="0" w:line="240" w:lineRule="auto"/>
        <w:jc w:val="both"/>
        <w:rPr>
          <w:lang w:val="es-ES"/>
        </w:rPr>
      </w:pPr>
      <w:r w:rsidRPr="003C5E42">
        <w:rPr>
          <w:lang w:val="es-ES"/>
        </w:rPr>
        <w:t>Se presentó un proyecto "Urgencia COVID-19", que fue validado por Partage, y que consiste en particular en capacitar a las comunidades en gestos de barrera, proporcionando máscaras a los estudiantes de vuelta a clase. Tobias se queja de que tiene que reasignar parte del presupuesto para pedir máscaras para los estudiantes de secundaria que tienen que volver a la escuela mientras que la escuela primaria no empezará hasta más tarde... Cécile invitó a Tobias a plantear este tema directamente con Colin de forma bilateral.</w:t>
      </w:r>
    </w:p>
    <w:p w14:paraId="05D8DFE7" w14:textId="77777777" w:rsidR="006D4540" w:rsidRPr="003C5E42" w:rsidRDefault="006D4540" w:rsidP="00740547">
      <w:pPr>
        <w:spacing w:after="0" w:line="240" w:lineRule="auto"/>
        <w:jc w:val="both"/>
        <w:rPr>
          <w:lang w:val="es-ES"/>
        </w:rPr>
      </w:pPr>
    </w:p>
    <w:p w14:paraId="6C125810" w14:textId="63631934" w:rsidR="006D4540" w:rsidRPr="003C5E42" w:rsidRDefault="006D4540" w:rsidP="00740547">
      <w:pPr>
        <w:spacing w:after="0" w:line="240" w:lineRule="auto"/>
        <w:jc w:val="both"/>
        <w:rPr>
          <w:b/>
          <w:lang w:val="es-ES"/>
        </w:rPr>
      </w:pPr>
      <w:r w:rsidRPr="003C5E42">
        <w:rPr>
          <w:b/>
          <w:lang w:val="es-ES"/>
        </w:rPr>
        <w:t>Interven</w:t>
      </w:r>
      <w:r w:rsidR="003C5E42" w:rsidRPr="003C5E42">
        <w:rPr>
          <w:b/>
          <w:lang w:val="es-ES"/>
        </w:rPr>
        <w:t>c</w:t>
      </w:r>
      <w:r w:rsidRPr="003C5E42">
        <w:rPr>
          <w:b/>
          <w:lang w:val="es-ES"/>
        </w:rPr>
        <w:t>ion de Rachid Sanou – Dispensaire Trottoir</w:t>
      </w:r>
      <w:r w:rsidR="003C5E42">
        <w:rPr>
          <w:b/>
          <w:lang w:val="es-ES"/>
        </w:rPr>
        <w:t xml:space="preserve"> (DT)</w:t>
      </w:r>
      <w:r w:rsidRPr="003C5E42">
        <w:rPr>
          <w:b/>
          <w:lang w:val="es-ES"/>
        </w:rPr>
        <w:t xml:space="preserve"> – Burkina Faso</w:t>
      </w:r>
    </w:p>
    <w:p w14:paraId="348CBF33" w14:textId="77777777" w:rsidR="003C5E42" w:rsidRPr="003C5E42" w:rsidRDefault="003C5E42" w:rsidP="003C5E42">
      <w:pPr>
        <w:spacing w:after="0" w:line="240" w:lineRule="auto"/>
        <w:jc w:val="both"/>
        <w:rPr>
          <w:lang w:val="es-ES"/>
        </w:rPr>
      </w:pPr>
      <w:r w:rsidRPr="003C5E42">
        <w:rPr>
          <w:lang w:val="es-ES"/>
        </w:rPr>
        <w:t>Burkina Faso ha contabilizado hasta ahora 751 casos confirmados, 577 recuperaciones y 49 muertes. El Gobierno de Burkina Faso ha adoptado muchas medidas, como la puesta en cuarentena de las ciudades en las que se han notificado casos, entre ellas Uagadugú y Bobo-Dioulasso [zona de intervención del DT].</w:t>
      </w:r>
    </w:p>
    <w:p w14:paraId="168FC51F" w14:textId="77777777" w:rsidR="003C5E42" w:rsidRPr="003C5E42" w:rsidRDefault="003C5E42" w:rsidP="003C5E42">
      <w:pPr>
        <w:spacing w:after="0" w:line="240" w:lineRule="auto"/>
        <w:jc w:val="both"/>
        <w:rPr>
          <w:lang w:val="es-ES"/>
        </w:rPr>
      </w:pPr>
      <w:r w:rsidRPr="003C5E42">
        <w:rPr>
          <w:lang w:val="es-ES"/>
        </w:rPr>
        <w:t>Hoy en día, Rachid deplora la flexibilización de ciertas medidas: reapertura de los mercados, reanudación del transporte público, reapertura de los lugares de culto. La reanudación de las escuelas estaba prevista para hoy, especialmente para las clases de examen, pero se ha pospuesto al 01/06. Para los demás niveles, el gobierno aún no ha anunciado una fecha de reapertura. En la Universidad, las clases se están reanudando gradualmente. Rachid habla de la emisión de las clases de los niños de primaria en la televisión nacional.</w:t>
      </w:r>
    </w:p>
    <w:p w14:paraId="2489F594" w14:textId="77777777" w:rsidR="003C5E42" w:rsidRPr="003C5E42" w:rsidRDefault="003C5E42" w:rsidP="003C5E42">
      <w:pPr>
        <w:spacing w:after="0" w:line="240" w:lineRule="auto"/>
        <w:jc w:val="both"/>
        <w:rPr>
          <w:lang w:val="es-ES"/>
        </w:rPr>
      </w:pPr>
    </w:p>
    <w:p w14:paraId="5B9EF4E6" w14:textId="577AA49B" w:rsidR="003C5E42" w:rsidRPr="003C5E42" w:rsidRDefault="003C5E42" w:rsidP="003C5E42">
      <w:pPr>
        <w:spacing w:after="0" w:line="240" w:lineRule="auto"/>
        <w:jc w:val="both"/>
        <w:rPr>
          <w:lang w:val="es-ES"/>
        </w:rPr>
      </w:pPr>
      <w:r w:rsidRPr="003C5E42">
        <w:rPr>
          <w:lang w:val="es-ES"/>
        </w:rPr>
        <w:t xml:space="preserve">A nivel del DT, el centro de salud (que recibe a muchas mujeres embarazadas) no ha cesado su actividad a pesar del alto riesgo de propagación del virus a los empleados. Por ello, el </w:t>
      </w:r>
      <w:r>
        <w:rPr>
          <w:lang w:val="es-ES"/>
        </w:rPr>
        <w:t>DT</w:t>
      </w:r>
      <w:r w:rsidRPr="003C5E42">
        <w:rPr>
          <w:lang w:val="es-ES"/>
        </w:rPr>
        <w:t xml:space="preserve"> presentó un proyecto "Emergency COVID-19" con el objetivo de poder proteger a su equipo en el centro médico proporcionándole equipo de protección (guantes, máscaras, geles, etc.). Los instructores de la guardería del centro de Safielba [dentro de los locales de DT], que fueron despedidos por el cierre de las escuelas, ayudaron al equipo de salud acogiendo a los pacientes según un protocolo muy estricto Se distribuyeron kits de alimentos a 130 familias vulnerables, así como kits de higiene.</w:t>
      </w:r>
    </w:p>
    <w:p w14:paraId="7C25F5FD" w14:textId="77777777" w:rsidR="003C5E42" w:rsidRPr="003C5E42" w:rsidRDefault="003C5E42" w:rsidP="003C5E42">
      <w:pPr>
        <w:spacing w:after="0" w:line="240" w:lineRule="auto"/>
        <w:jc w:val="both"/>
        <w:rPr>
          <w:lang w:val="es-ES"/>
        </w:rPr>
      </w:pPr>
      <w:r w:rsidRPr="003C5E42">
        <w:rPr>
          <w:lang w:val="es-ES"/>
        </w:rPr>
        <w:t>Los VAD realizan actividades de sensibilización entre las familias beneficiarias a fin de evitar la reunificación. Cada familia que tiene un número es contactada por teléfono, con el apoyo de los instructores. Esto ayuda a mantener el vínculo con los beneficiarios del programa.</w:t>
      </w:r>
    </w:p>
    <w:p w14:paraId="575AF454" w14:textId="77777777" w:rsidR="003C5E42" w:rsidRPr="003C5E42" w:rsidRDefault="003C5E42" w:rsidP="003C5E42">
      <w:pPr>
        <w:spacing w:after="0" w:line="240" w:lineRule="auto"/>
        <w:jc w:val="both"/>
        <w:rPr>
          <w:lang w:val="es-ES"/>
        </w:rPr>
      </w:pPr>
      <w:r w:rsidRPr="003C5E42">
        <w:rPr>
          <w:lang w:val="es-ES"/>
        </w:rPr>
        <w:t>Los niños apadrinados siguen siendo bienvenidos para escribir sus cartas, respetando por supuesto los gestos de barrera.</w:t>
      </w:r>
    </w:p>
    <w:p w14:paraId="575C1973" w14:textId="4568D83C" w:rsidR="003C5E42" w:rsidRDefault="003C5E42" w:rsidP="003C5E42">
      <w:pPr>
        <w:spacing w:after="0" w:line="240" w:lineRule="auto"/>
        <w:jc w:val="both"/>
        <w:rPr>
          <w:lang w:val="es-ES"/>
        </w:rPr>
      </w:pPr>
      <w:r w:rsidRPr="003C5E42">
        <w:rPr>
          <w:lang w:val="es-ES"/>
        </w:rPr>
        <w:t xml:space="preserve">Una asociación con </w:t>
      </w:r>
      <w:r>
        <w:rPr>
          <w:lang w:val="es-ES"/>
        </w:rPr>
        <w:t>“</w:t>
      </w:r>
      <w:r w:rsidRPr="003C5E42">
        <w:rPr>
          <w:lang w:val="es-ES"/>
        </w:rPr>
        <w:t>Solidarité Sida</w:t>
      </w:r>
      <w:r>
        <w:rPr>
          <w:lang w:val="es-ES"/>
        </w:rPr>
        <w:t>”</w:t>
      </w:r>
      <w:r w:rsidRPr="003C5E42">
        <w:rPr>
          <w:lang w:val="es-ES"/>
        </w:rPr>
        <w:t xml:space="preserve"> hizo posible la formación de los trabajadores sanitarios locales a través de la formación puerta a puerta. Rachid discute el temor de dos facilitadores de </w:t>
      </w:r>
      <w:r>
        <w:rPr>
          <w:lang w:val="es-ES"/>
        </w:rPr>
        <w:t>DT</w:t>
      </w:r>
      <w:r w:rsidRPr="003C5E42">
        <w:rPr>
          <w:lang w:val="es-ES"/>
        </w:rPr>
        <w:t xml:space="preserve"> que entren en contacto con un paciente detectado como COVID-19. Los empleados se colocaron en "catorce" y están en gran forma hoy en día.</w:t>
      </w:r>
    </w:p>
    <w:p w14:paraId="0C03DF30" w14:textId="77777777" w:rsidR="003C5E42" w:rsidRPr="003C5E42" w:rsidRDefault="003C5E42" w:rsidP="003C5E42">
      <w:pPr>
        <w:spacing w:after="0" w:line="240" w:lineRule="auto"/>
        <w:jc w:val="both"/>
        <w:rPr>
          <w:lang w:val="es-ES"/>
        </w:rPr>
      </w:pPr>
    </w:p>
    <w:p w14:paraId="66665235" w14:textId="3F6EAA63" w:rsidR="00B1122C" w:rsidRPr="003C5E42" w:rsidRDefault="00B1122C" w:rsidP="00740547">
      <w:pPr>
        <w:spacing w:after="0" w:line="240" w:lineRule="auto"/>
        <w:jc w:val="both"/>
        <w:rPr>
          <w:b/>
          <w:lang w:val="pt-BR"/>
        </w:rPr>
      </w:pPr>
      <w:r w:rsidRPr="003C5E42">
        <w:rPr>
          <w:b/>
          <w:lang w:val="pt-BR"/>
        </w:rPr>
        <w:t>Interven</w:t>
      </w:r>
      <w:r w:rsidR="003C5E42" w:rsidRPr="003C5E42">
        <w:rPr>
          <w:b/>
          <w:lang w:val="pt-BR"/>
        </w:rPr>
        <w:t>c</w:t>
      </w:r>
      <w:r w:rsidRPr="003C5E42">
        <w:rPr>
          <w:b/>
          <w:lang w:val="pt-BR"/>
        </w:rPr>
        <w:t>ion d’Elisabethe Zerbo et Yves Ouoba – Tin Tua – Burkina Faso</w:t>
      </w:r>
    </w:p>
    <w:p w14:paraId="63191E81" w14:textId="77777777" w:rsidR="003C5E42" w:rsidRPr="003C5E42" w:rsidRDefault="003C5E42" w:rsidP="003C5E42">
      <w:pPr>
        <w:spacing w:after="0" w:line="240" w:lineRule="auto"/>
        <w:jc w:val="both"/>
        <w:rPr>
          <w:lang w:val="es-ES"/>
        </w:rPr>
      </w:pPr>
      <w:r w:rsidRPr="003C5E42">
        <w:rPr>
          <w:lang w:val="es-ES"/>
        </w:rPr>
        <w:t xml:space="preserve">Elisabethe confirmó los elementos descritos por el TD sobre el contexto general insistiendo en una especificidad de la zona de intervención de Tin Tua [región de Fada N'Gourma, en el este de Burkina Faso] que es el alto nivel de inseguridad. El toque de queda que ya está en vigor desde hace varios meses ha sido revisado (21:00-04:00). La complejidad actual de Tin Tua se basa, por tanto, en la doble emergencia: virus + tensiones de seguridad. La prioridad es asegurar los equipos de intervención sobre el terreno, así como los beneficiarios de los proyectos. Elisabethe también señala el riesgo de una reducción demasiado rápida de las medidas gubernamentales e informa del problema de la incredulidad de algunas personas ante la enfermedad. </w:t>
      </w:r>
    </w:p>
    <w:p w14:paraId="55B4390B" w14:textId="77777777" w:rsidR="003C5E42" w:rsidRPr="003C5E42" w:rsidRDefault="003C5E42" w:rsidP="003C5E42">
      <w:pPr>
        <w:spacing w:after="0" w:line="240" w:lineRule="auto"/>
        <w:jc w:val="both"/>
        <w:rPr>
          <w:lang w:val="es-ES"/>
        </w:rPr>
      </w:pPr>
    </w:p>
    <w:p w14:paraId="7DFD3056" w14:textId="77777777" w:rsidR="003C5E42" w:rsidRPr="003C5E42" w:rsidRDefault="003C5E42" w:rsidP="003C5E42">
      <w:pPr>
        <w:spacing w:after="0" w:line="240" w:lineRule="auto"/>
        <w:jc w:val="both"/>
        <w:rPr>
          <w:lang w:val="es-ES"/>
        </w:rPr>
      </w:pPr>
      <w:r w:rsidRPr="003C5E42">
        <w:rPr>
          <w:lang w:val="es-ES"/>
        </w:rPr>
        <w:lastRenderedPageBreak/>
        <w:t>Para adaptarse a este contexto particularmente difícil, Tin Tua estableció el teletrabajo y organizó reuniones virtuales semanales para los ejecutivos de la asociación. Tin Tua ha hecho obligatorio, desde la llegada del virus a Burkina Faso, el uso de una máscara y el lavado sistemático de las manos. Se realizan esfuerzos importantes para concienciar tanto al equipo como a los beneficiarios. Hoy en día, Tin Tua ha hecho imposible reunir a más de 15 personas en un solo lugar.</w:t>
      </w:r>
    </w:p>
    <w:p w14:paraId="75344F2C" w14:textId="77777777" w:rsidR="003C5E42" w:rsidRPr="003C5E42" w:rsidRDefault="003C5E42" w:rsidP="003C5E42">
      <w:pPr>
        <w:spacing w:after="0" w:line="240" w:lineRule="auto"/>
        <w:jc w:val="both"/>
        <w:rPr>
          <w:lang w:val="es-ES"/>
        </w:rPr>
      </w:pPr>
      <w:r w:rsidRPr="003C5E42">
        <w:rPr>
          <w:lang w:val="es-ES"/>
        </w:rPr>
        <w:t>Tin Tua ha presentado a Partage un proyecto de "Emergencia COVID-19", que está siendo analizado actualmente.</w:t>
      </w:r>
    </w:p>
    <w:p w14:paraId="72CE359B" w14:textId="77777777" w:rsidR="003C5E42" w:rsidRPr="003C5E42" w:rsidRDefault="003C5E42" w:rsidP="003C5E42">
      <w:pPr>
        <w:spacing w:after="0" w:line="240" w:lineRule="auto"/>
        <w:jc w:val="both"/>
        <w:rPr>
          <w:lang w:val="es-ES"/>
        </w:rPr>
      </w:pPr>
      <w:r w:rsidRPr="003C5E42">
        <w:rPr>
          <w:lang w:val="es-ES"/>
        </w:rPr>
        <w:t xml:space="preserve">Tin Tua, utilizando sus herramientas y su experiencia pedagógica, ha traducido gratuitamente los materiales de los cursos a distancia del Estado en gulimancema que se transmiten por radio. Al mismo tiempo, Tin Tua ha establecido una actividad, inicialmente prevista para 2021 pero factible a distancia, para capitalizar los caminos de los egresados de las escuelas públicas bilingües de Tin Tua [EPBTT, escuelas apoyadas por Partage]. </w:t>
      </w:r>
    </w:p>
    <w:p w14:paraId="6BEB676E" w14:textId="77777777" w:rsidR="003C5E42" w:rsidRPr="003C5E42" w:rsidRDefault="003C5E42" w:rsidP="003C5E42">
      <w:pPr>
        <w:spacing w:after="0" w:line="240" w:lineRule="auto"/>
        <w:jc w:val="both"/>
        <w:rPr>
          <w:lang w:val="es-ES"/>
        </w:rPr>
      </w:pPr>
      <w:r w:rsidRPr="003C5E42">
        <w:rPr>
          <w:lang w:val="es-ES"/>
        </w:rPr>
        <w:t>Las mototecas del proyecto se utilizaron para enviar los anales a los estudiantes de la clase de examen. Los profesores, a pesar de un "despido técnico", han trabajado en la elaboración de fichas pedagógicas para anticipar lo mejor posible la reanudación de las clases.</w:t>
      </w:r>
    </w:p>
    <w:p w14:paraId="40EBC4FF" w14:textId="77777777" w:rsidR="003C5E42" w:rsidRPr="003C5E42" w:rsidRDefault="003C5E42" w:rsidP="003C5E42">
      <w:pPr>
        <w:spacing w:after="0" w:line="240" w:lineRule="auto"/>
        <w:jc w:val="both"/>
        <w:rPr>
          <w:lang w:val="es-ES"/>
        </w:rPr>
      </w:pPr>
    </w:p>
    <w:p w14:paraId="02C0D711" w14:textId="55A35094" w:rsidR="00740547" w:rsidRPr="003C5E42" w:rsidRDefault="003C5E42" w:rsidP="003C5E42">
      <w:pPr>
        <w:spacing w:after="0" w:line="240" w:lineRule="auto"/>
        <w:jc w:val="both"/>
        <w:rPr>
          <w:lang w:val="es-ES"/>
        </w:rPr>
      </w:pPr>
      <w:r w:rsidRPr="003C5E42">
        <w:rPr>
          <w:lang w:val="es-ES"/>
        </w:rPr>
        <w:t>En Burkina (pero también en Benin...), hablamos del "negocio de la Corona", una "enfermedad de los blancos"...</w:t>
      </w:r>
    </w:p>
    <w:p w14:paraId="75571CD9" w14:textId="77777777" w:rsidR="003C5E42" w:rsidRPr="003C5E42" w:rsidRDefault="003C5E42" w:rsidP="003C5E42">
      <w:pPr>
        <w:spacing w:after="0" w:line="240" w:lineRule="auto"/>
        <w:jc w:val="both"/>
        <w:rPr>
          <w:b/>
          <w:lang w:val="es-ES"/>
        </w:rPr>
      </w:pPr>
    </w:p>
    <w:p w14:paraId="3B075E53" w14:textId="0FC8D513" w:rsidR="002628E1" w:rsidRPr="003C5E42" w:rsidRDefault="002628E1" w:rsidP="00740547">
      <w:pPr>
        <w:spacing w:after="0" w:line="240" w:lineRule="auto"/>
        <w:jc w:val="both"/>
        <w:rPr>
          <w:b/>
          <w:lang w:val="es-ES"/>
        </w:rPr>
      </w:pPr>
      <w:r w:rsidRPr="003C5E42">
        <w:rPr>
          <w:b/>
          <w:lang w:val="es-ES"/>
        </w:rPr>
        <w:t>Interven</w:t>
      </w:r>
      <w:r w:rsidR="003C5E42" w:rsidRPr="003C5E42">
        <w:rPr>
          <w:b/>
          <w:lang w:val="es-ES"/>
        </w:rPr>
        <w:t>c</w:t>
      </w:r>
      <w:r w:rsidRPr="003C5E42">
        <w:rPr>
          <w:b/>
          <w:lang w:val="es-ES"/>
        </w:rPr>
        <w:t>ion de Lassina Zampou – Keoogo- Burkina Faso</w:t>
      </w:r>
    </w:p>
    <w:p w14:paraId="03C0B8A6" w14:textId="77777777" w:rsidR="003C5E42" w:rsidRPr="003C5E42" w:rsidRDefault="003C5E42" w:rsidP="003C5E42">
      <w:pPr>
        <w:spacing w:after="0" w:line="240" w:lineRule="auto"/>
        <w:jc w:val="both"/>
        <w:rPr>
          <w:lang w:val="es-ES"/>
        </w:rPr>
      </w:pPr>
      <w:r w:rsidRPr="003C5E42">
        <w:rPr>
          <w:lang w:val="es-ES"/>
        </w:rPr>
        <w:t>Al igual que Elisabethe, Lassina no representa el contexto de Burkina Faso, pero señala las repercusiones de la propagación del virus en el público objetivo de Keoogo: los niños de la calle. Lassina comparte la opinión de todos los burkineses sobre las preocupaciones que suscita la reducción de las medidas gubernamentales.</w:t>
      </w:r>
    </w:p>
    <w:p w14:paraId="13785B26" w14:textId="77777777" w:rsidR="003C5E42" w:rsidRPr="003C5E42" w:rsidRDefault="003C5E42" w:rsidP="003C5E42">
      <w:pPr>
        <w:spacing w:after="0" w:line="240" w:lineRule="auto"/>
        <w:jc w:val="both"/>
        <w:rPr>
          <w:lang w:val="es-ES"/>
        </w:rPr>
      </w:pPr>
      <w:r w:rsidRPr="003C5E42">
        <w:rPr>
          <w:lang w:val="es-ES"/>
        </w:rPr>
        <w:t>Lassina presenta brevemente las actividades de Keoogo y su misión social [Keoogo ha sido socio de Partage desde principios de 2020 y, por lo tanto, no conoce todavía las otras asociaciones participantes].</w:t>
      </w:r>
    </w:p>
    <w:p w14:paraId="0B4D860B" w14:textId="77777777" w:rsidR="003C5E42" w:rsidRPr="003C5E42" w:rsidRDefault="003C5E42" w:rsidP="003C5E42">
      <w:pPr>
        <w:spacing w:after="0" w:line="240" w:lineRule="auto"/>
        <w:jc w:val="both"/>
        <w:rPr>
          <w:lang w:val="es-ES"/>
        </w:rPr>
      </w:pPr>
    </w:p>
    <w:p w14:paraId="381C012E" w14:textId="77777777" w:rsidR="003C5E42" w:rsidRPr="003C5E42" w:rsidRDefault="003C5E42" w:rsidP="003C5E42">
      <w:pPr>
        <w:spacing w:after="0" w:line="240" w:lineRule="auto"/>
        <w:jc w:val="both"/>
        <w:rPr>
          <w:lang w:val="es-ES"/>
        </w:rPr>
      </w:pPr>
      <w:r w:rsidRPr="003C5E42">
        <w:rPr>
          <w:lang w:val="es-ES"/>
        </w:rPr>
        <w:t>En cuanto a la adaptación al virus, Lassina explicó la aplicación de un sistema de rotación de equipos entre los niños y jóvenes de los centros. Los empleados recibieron capacitación y sensibilización sobre gestos de barrera y distanciamiento social. La introducción del toque de queda obliga a los EdR a refugiarse en albergues que tienen grandes dificultades para hacer frente a la afluencia. El merodeo tuvo que ser detenido debido a los gestos de distanciamiento social. Estas actividades ya han sido reprogramadas a partir de julio. Se han puesto en marcha otras actividades, como la sensibilización de los dirigentes comunitarios, los equipos de Keoogo, los refugios y el centro médico.</w:t>
      </w:r>
    </w:p>
    <w:p w14:paraId="2566097F" w14:textId="77777777" w:rsidR="003C5E42" w:rsidRPr="003C5E42" w:rsidRDefault="003C5E42" w:rsidP="003C5E42">
      <w:pPr>
        <w:spacing w:after="0" w:line="240" w:lineRule="auto"/>
        <w:jc w:val="both"/>
        <w:rPr>
          <w:lang w:val="es-ES"/>
        </w:rPr>
      </w:pPr>
      <w:r w:rsidRPr="003C5E42">
        <w:rPr>
          <w:lang w:val="es-ES"/>
        </w:rPr>
        <w:t xml:space="preserve">Keoogo se ha beneficiado de un acompañamiento de Partage " Urgencia COVID-19 " para la distribución de kits de higiene y alimentos en los refugios de los socios, así como del equipo necesario para el equipo del centro médico (lavado de manos, gel, mascarillas, etc.). </w:t>
      </w:r>
    </w:p>
    <w:p w14:paraId="27ECE582" w14:textId="144097EF" w:rsidR="00E7688B" w:rsidRDefault="003C5E42" w:rsidP="003C5E42">
      <w:pPr>
        <w:spacing w:after="0" w:line="240" w:lineRule="auto"/>
        <w:jc w:val="both"/>
        <w:rPr>
          <w:lang w:val="es-ES"/>
        </w:rPr>
      </w:pPr>
      <w:r w:rsidRPr="003C5E42">
        <w:rPr>
          <w:lang w:val="es-ES"/>
        </w:rPr>
        <w:t>Keoogo trabaja en asociación con el Samu Social para la distribución de kits de alimentos. Keoogo también presta apoyo a cuatro escuelas coránicas, que han optado por confinar a los niños talibés entrenándolos en gestos de barrera. En asociación con Alima, Keoogo está fortaleciendo la capacidad del Centro Hospitalario Universitario de Tengandogo (Uagadugú), un hospital solicitado para el tratamiento de pacientes con coronavirus. Lassina habla de la creación de una plataforma de intercambio semanal con Médicos del Mundo Bélgica, una asociación beninesa y una asociación congoleña, Kinshasa. Los RC de estas reuniones están disponibles, Lassina los remitirá a Partage para una mayor distribución.</w:t>
      </w:r>
    </w:p>
    <w:p w14:paraId="0D116C7E" w14:textId="77777777" w:rsidR="003C5E42" w:rsidRPr="003C5E42" w:rsidRDefault="003C5E42" w:rsidP="003C5E42">
      <w:pPr>
        <w:spacing w:after="0" w:line="240" w:lineRule="auto"/>
        <w:jc w:val="both"/>
        <w:rPr>
          <w:lang w:val="es-ES"/>
        </w:rPr>
      </w:pPr>
    </w:p>
    <w:p w14:paraId="462D6B2B" w14:textId="57B00616" w:rsidR="00E7688B" w:rsidRPr="003C5E42" w:rsidRDefault="00E7688B" w:rsidP="00740547">
      <w:pPr>
        <w:spacing w:after="0" w:line="240" w:lineRule="auto"/>
        <w:jc w:val="both"/>
        <w:rPr>
          <w:b/>
          <w:lang w:val="es-ES"/>
        </w:rPr>
      </w:pPr>
      <w:r w:rsidRPr="003C5E42">
        <w:rPr>
          <w:b/>
          <w:lang w:val="es-ES"/>
        </w:rPr>
        <w:t>Interven</w:t>
      </w:r>
      <w:r w:rsidR="003C5E42" w:rsidRPr="003C5E42">
        <w:rPr>
          <w:b/>
          <w:lang w:val="es-ES"/>
        </w:rPr>
        <w:t>c</w:t>
      </w:r>
      <w:r w:rsidRPr="003C5E42">
        <w:rPr>
          <w:b/>
          <w:lang w:val="es-ES"/>
        </w:rPr>
        <w:t>ion de Fanja Randriambololotiana – Vahatra – Madagascar</w:t>
      </w:r>
    </w:p>
    <w:p w14:paraId="094DCAB2" w14:textId="77777777" w:rsidR="003C5E42" w:rsidRPr="003C5E42" w:rsidRDefault="003C5E42" w:rsidP="003C5E42">
      <w:pPr>
        <w:spacing w:after="0" w:line="240" w:lineRule="auto"/>
        <w:ind w:firstLine="708"/>
        <w:jc w:val="both"/>
        <w:rPr>
          <w:lang w:val="es-ES"/>
        </w:rPr>
      </w:pPr>
      <w:r w:rsidRPr="003C5E42">
        <w:rPr>
          <w:lang w:val="es-ES"/>
        </w:rPr>
        <w:t xml:space="preserve">En Madagascar, COVID-19 dio lugar a 193 contaminaciones oficiales. En la zona de intervención de Vahatra [Vakinankaratra y la región de Itasy, en las tierras altas], sólo se notificó un caso. Las medidas de contención no afectaron directamente a Vahatra, pero el impacto de la contención en la vecina región de Antananarivo se está sintiendo a nivel económico. El transporte se ha suspendido y </w:t>
      </w:r>
      <w:r w:rsidRPr="003C5E42">
        <w:rPr>
          <w:lang w:val="es-ES"/>
        </w:rPr>
        <w:lastRenderedPageBreak/>
        <w:t>los equipos de VH tienen dificultades para circular, sobre todo en las zonas rurales (prohibición de que dos personas vayan en la misma moto, cuando las visitas familiares se realizan sistemáticamente por dos dirigentes...). Para la población malgache, el impacto económico de COVID-19 es más preocupante que el riesgo para la salud.</w:t>
      </w:r>
    </w:p>
    <w:p w14:paraId="0865C1C5" w14:textId="77777777" w:rsidR="003C5E42" w:rsidRPr="003C5E42" w:rsidRDefault="003C5E42" w:rsidP="003C5E42">
      <w:pPr>
        <w:spacing w:after="0" w:line="240" w:lineRule="auto"/>
        <w:ind w:firstLine="708"/>
        <w:jc w:val="both"/>
        <w:rPr>
          <w:lang w:val="es-ES"/>
        </w:rPr>
      </w:pPr>
      <w:r w:rsidRPr="003C5E42">
        <w:rPr>
          <w:lang w:val="es-ES"/>
        </w:rPr>
        <w:t>La región de Antsirabe aún no se ha beneficiado de la distribución masiva y gratuita del CVO [un 'remedio' local a base de artemisia cuya eficacia aún no ha sido probada]... Sólo los estudiantes de las clases de examen que han regresado a la escuela han tenido acceso al CVO. Por el momento, los exámenes aún no han sido pospuestos.</w:t>
      </w:r>
    </w:p>
    <w:p w14:paraId="42C75166" w14:textId="77777777" w:rsidR="003C5E42" w:rsidRPr="003C5E42" w:rsidRDefault="003C5E42" w:rsidP="003C5E42">
      <w:pPr>
        <w:spacing w:after="0" w:line="240" w:lineRule="auto"/>
        <w:ind w:firstLine="708"/>
        <w:jc w:val="both"/>
        <w:rPr>
          <w:lang w:val="es-ES"/>
        </w:rPr>
      </w:pPr>
      <w:r w:rsidRPr="003C5E42">
        <w:rPr>
          <w:lang w:val="es-ES"/>
        </w:rPr>
        <w:t xml:space="preserve">Fanja comparte el análisis de los demás oradores de Burkina Faso, Benin y las Comoras sobre la noción de la incredulidad de las poblaciones frente a un "enemigo invisible". </w:t>
      </w:r>
    </w:p>
    <w:p w14:paraId="738A7DAF" w14:textId="77777777" w:rsidR="003C5E42" w:rsidRPr="003C5E42" w:rsidRDefault="003C5E42" w:rsidP="003C5E42">
      <w:pPr>
        <w:spacing w:after="0" w:line="240" w:lineRule="auto"/>
        <w:ind w:firstLine="708"/>
        <w:jc w:val="both"/>
        <w:rPr>
          <w:lang w:val="es-ES"/>
        </w:rPr>
      </w:pPr>
    </w:p>
    <w:p w14:paraId="2304954B" w14:textId="77777777" w:rsidR="003C5E42" w:rsidRPr="003C5E42" w:rsidRDefault="003C5E42" w:rsidP="003C5E42">
      <w:pPr>
        <w:spacing w:after="0" w:line="240" w:lineRule="auto"/>
        <w:ind w:firstLine="708"/>
        <w:jc w:val="both"/>
        <w:rPr>
          <w:lang w:val="es-ES"/>
        </w:rPr>
      </w:pPr>
      <w:r w:rsidRPr="003C5E42">
        <w:rPr>
          <w:lang w:val="es-ES"/>
        </w:rPr>
        <w:t>Por consiguiente, es necesario y se acentúa la sensibilización, primero entre los empleados (fuerza del ejemplo en los organismos VH) y luego entre las familias beneficiarias: distribución de carteles en el idioma local (carteles estatales que VH duplica). El VH acompaña a los niños a las clases de examen; envía mensajes de texto a las familias (alrededor del 35% de los beneficiarios pueden ser contactados por teléfono) y organiza los VAD; distribuye jabón para los niños en zonas remotas.</w:t>
      </w:r>
    </w:p>
    <w:p w14:paraId="1BEE7875" w14:textId="01E01553" w:rsidR="00FB68AA" w:rsidRPr="003C5E42" w:rsidRDefault="003C5E42" w:rsidP="003C5E42">
      <w:pPr>
        <w:spacing w:after="0" w:line="240" w:lineRule="auto"/>
        <w:ind w:firstLine="708"/>
        <w:jc w:val="both"/>
        <w:rPr>
          <w:lang w:val="es-ES"/>
        </w:rPr>
      </w:pPr>
      <w:r w:rsidRPr="003C5E42">
        <w:rPr>
          <w:lang w:val="es-ES"/>
        </w:rPr>
        <w:t>Fanja subraya el alto riesgo de escasez de alimentos en los próximos dos meses con un aumento de los precios de los productos de primera necesidad.</w:t>
      </w:r>
      <w:r w:rsidR="00FB68AA" w:rsidRPr="003C5E42">
        <w:rPr>
          <w:lang w:val="es-ES"/>
        </w:rPr>
        <w:t>.</w:t>
      </w:r>
    </w:p>
    <w:p w14:paraId="268FEC68" w14:textId="77777777" w:rsidR="00FB68AA" w:rsidRPr="003C5E42" w:rsidRDefault="00FB68AA" w:rsidP="00740547">
      <w:pPr>
        <w:spacing w:after="0" w:line="240" w:lineRule="auto"/>
        <w:rPr>
          <w:rFonts w:ascii="Arial" w:hAnsi="Arial" w:cs="Arial"/>
          <w:color w:val="333333"/>
          <w:sz w:val="26"/>
          <w:szCs w:val="26"/>
          <w:shd w:val="clear" w:color="auto" w:fill="FFFFFF"/>
          <w:lang w:val="es-ES"/>
        </w:rPr>
      </w:pPr>
    </w:p>
    <w:p w14:paraId="7A6D2BB1" w14:textId="0F1A434B" w:rsidR="00FB68AA" w:rsidRPr="003C5E42" w:rsidRDefault="003C5E42" w:rsidP="00740547">
      <w:pPr>
        <w:spacing w:after="0" w:line="240" w:lineRule="auto"/>
        <w:jc w:val="both"/>
        <w:rPr>
          <w:b/>
          <w:lang w:val="es-ES"/>
        </w:rPr>
      </w:pPr>
      <w:r w:rsidRPr="003C5E42">
        <w:rPr>
          <w:b/>
          <w:lang w:val="es-ES"/>
        </w:rPr>
        <w:t>Preguntas</w:t>
      </w:r>
    </w:p>
    <w:p w14:paraId="50C1FF87" w14:textId="77777777" w:rsidR="003C5E42" w:rsidRDefault="003C5E42" w:rsidP="003C5E42">
      <w:pPr>
        <w:spacing w:after="0" w:line="240" w:lineRule="auto"/>
        <w:jc w:val="right"/>
        <w:rPr>
          <w:lang w:val="es-ES"/>
        </w:rPr>
      </w:pPr>
    </w:p>
    <w:p w14:paraId="57746B24" w14:textId="08200DE7" w:rsidR="003C5E42" w:rsidRPr="003C5E42" w:rsidRDefault="003C5E42" w:rsidP="003C5E42">
      <w:pPr>
        <w:spacing w:after="0" w:line="240" w:lineRule="auto"/>
        <w:rPr>
          <w:lang w:val="es-ES"/>
        </w:rPr>
      </w:pPr>
      <w:r w:rsidRPr="003C5E42">
        <w:rPr>
          <w:lang w:val="es-ES"/>
        </w:rPr>
        <w:t>- CVO</w:t>
      </w:r>
    </w:p>
    <w:p w14:paraId="283F35D2" w14:textId="77777777" w:rsidR="003C5E42" w:rsidRPr="003C5E42" w:rsidRDefault="003C5E42" w:rsidP="003C5E42">
      <w:pPr>
        <w:spacing w:after="0" w:line="240" w:lineRule="auto"/>
        <w:rPr>
          <w:lang w:val="es-ES"/>
        </w:rPr>
      </w:pPr>
      <w:r w:rsidRPr="003C5E42">
        <w:rPr>
          <w:lang w:val="es-ES"/>
        </w:rPr>
        <w:t>Dainane informa que las Comoras distribuirá el CVO malgache a todos los niños en las clases de examen. Tobías pidió la opinión de VH sobre el CVO. Fanja responde que este remedio está en el centro de todos los debates en Madagascar, que todavía no hay suficientes pruebas retrospectivas y clínicas.</w:t>
      </w:r>
    </w:p>
    <w:p w14:paraId="1C0088CA" w14:textId="77777777" w:rsidR="003C5E42" w:rsidRPr="003C5E42" w:rsidRDefault="003C5E42" w:rsidP="003C5E42">
      <w:pPr>
        <w:spacing w:after="0" w:line="240" w:lineRule="auto"/>
        <w:rPr>
          <w:lang w:val="es-ES"/>
        </w:rPr>
      </w:pPr>
    </w:p>
    <w:p w14:paraId="5B8C7C81" w14:textId="77777777" w:rsidR="003C5E42" w:rsidRPr="003C5E42" w:rsidRDefault="003C5E42" w:rsidP="003C5E42">
      <w:pPr>
        <w:spacing w:after="0" w:line="240" w:lineRule="auto"/>
        <w:rPr>
          <w:lang w:val="es-ES"/>
        </w:rPr>
      </w:pPr>
      <w:r w:rsidRPr="003C5E42">
        <w:rPr>
          <w:lang w:val="es-ES"/>
        </w:rPr>
        <w:t>- Exposición COVID-19 en el DT</w:t>
      </w:r>
    </w:p>
    <w:p w14:paraId="379159E0" w14:textId="07F70CD7" w:rsidR="003C5E42" w:rsidRPr="003C5E42" w:rsidRDefault="003C5E42" w:rsidP="003C5E42">
      <w:pPr>
        <w:spacing w:after="0" w:line="240" w:lineRule="auto"/>
        <w:rPr>
          <w:lang w:val="es-ES"/>
        </w:rPr>
      </w:pPr>
      <w:r w:rsidRPr="003C5E42">
        <w:rPr>
          <w:lang w:val="es-ES"/>
        </w:rPr>
        <w:t xml:space="preserve">Tobias le pidió a Rachid algunas aclaraciones sobre los dos agentes TD expuestos al </w:t>
      </w:r>
      <w:r>
        <w:rPr>
          <w:lang w:val="es-ES"/>
        </w:rPr>
        <w:t>COVID</w:t>
      </w:r>
      <w:r w:rsidRPr="003C5E42">
        <w:rPr>
          <w:lang w:val="es-ES"/>
        </w:rPr>
        <w:t>-19. Rachid explica que los facilitadores fueron puestos en contacto con un paciente con tuberculosis que más tarde fue encontrado positivo para COVID-19 por un médico que buscó a cualquiera que hubiera estado en contacto con el paciente. Los facilitadores fueron colocados inmediatamente en "catorce" y fueron particularmente bien atendidos por el personal médico.</w:t>
      </w:r>
    </w:p>
    <w:p w14:paraId="5E31A743" w14:textId="77777777" w:rsidR="003C5E42" w:rsidRPr="003C5E42" w:rsidRDefault="003C5E42" w:rsidP="003C5E42">
      <w:pPr>
        <w:spacing w:after="0" w:line="240" w:lineRule="auto"/>
        <w:rPr>
          <w:lang w:val="es-ES"/>
        </w:rPr>
      </w:pPr>
    </w:p>
    <w:p w14:paraId="31EA9AB8" w14:textId="77777777" w:rsidR="003C5E42" w:rsidRPr="003C5E42" w:rsidRDefault="003C5E42" w:rsidP="003C5E42">
      <w:pPr>
        <w:spacing w:after="0" w:line="240" w:lineRule="auto"/>
        <w:rPr>
          <w:lang w:val="es-ES"/>
        </w:rPr>
      </w:pPr>
      <w:r w:rsidRPr="003C5E42">
        <w:rPr>
          <w:lang w:val="es-ES"/>
        </w:rPr>
        <w:t>- VAD y el distanciamiento social</w:t>
      </w:r>
    </w:p>
    <w:p w14:paraId="103E5578" w14:textId="77777777" w:rsidR="003C5E42" w:rsidRPr="003C5E42" w:rsidRDefault="003C5E42" w:rsidP="003C5E42">
      <w:pPr>
        <w:spacing w:after="0" w:line="240" w:lineRule="auto"/>
        <w:rPr>
          <w:lang w:val="es-ES"/>
        </w:rPr>
      </w:pPr>
      <w:r w:rsidRPr="003C5E42">
        <w:rPr>
          <w:lang w:val="es-ES"/>
        </w:rPr>
        <w:t>Tobías se pregunta sobre las posibilidades de respetar el distanciamiento social durante el VAD. ¿No es una actividad arriesgada para los equipos?</w:t>
      </w:r>
    </w:p>
    <w:p w14:paraId="4261A127" w14:textId="77777777" w:rsidR="003C5E42" w:rsidRPr="003C5E42" w:rsidRDefault="003C5E42" w:rsidP="003C5E42">
      <w:pPr>
        <w:spacing w:after="0" w:line="240" w:lineRule="auto"/>
        <w:rPr>
          <w:lang w:val="es-ES"/>
        </w:rPr>
      </w:pPr>
      <w:r w:rsidRPr="003C5E42">
        <w:rPr>
          <w:lang w:val="es-ES"/>
        </w:rPr>
        <w:t>Los VAD son un pilar del trabajo social realizado por varios de los socios de Partage. Esta es, por supuesto, una actividad arriesgada en el contexto de una pandemia como la de VIDOC-19. Se hace un esfuerzo para tomar las noticias por teléfono, WhatsApp, etc. tan pronto como sea posible. El DT hace hincapié en el uso de altavoces para evitar las multitudes y respetar el distanciamiento social. VH describe su nuevo protocolo VAD: los animadores ya no entran en las casas, usan máscaras, geles, respetan las distancias y toman el menor número de objetos posible. La ropa limpia se deja en las agencias para que los facilitadores puedan cambiarse antes de volver a casa.</w:t>
      </w:r>
    </w:p>
    <w:p w14:paraId="367036BA" w14:textId="77777777" w:rsidR="003C5E42" w:rsidRPr="003C5E42" w:rsidRDefault="003C5E42" w:rsidP="003C5E42">
      <w:pPr>
        <w:spacing w:after="0" w:line="240" w:lineRule="auto"/>
        <w:rPr>
          <w:lang w:val="es-ES"/>
        </w:rPr>
      </w:pPr>
    </w:p>
    <w:p w14:paraId="09F04415" w14:textId="77777777" w:rsidR="003C5E42" w:rsidRPr="003C5E42" w:rsidRDefault="003C5E42" w:rsidP="003C5E42">
      <w:pPr>
        <w:spacing w:after="0" w:line="240" w:lineRule="auto"/>
        <w:rPr>
          <w:lang w:val="es-ES"/>
        </w:rPr>
      </w:pPr>
      <w:r w:rsidRPr="003C5E42">
        <w:rPr>
          <w:lang w:val="es-ES"/>
        </w:rPr>
        <w:t>- Carteles de sensibilización en los idiomas locales</w:t>
      </w:r>
    </w:p>
    <w:p w14:paraId="61708A2E" w14:textId="77777777" w:rsidR="003C5E42" w:rsidRPr="003C5E42" w:rsidRDefault="003C5E42" w:rsidP="003C5E42">
      <w:pPr>
        <w:spacing w:after="0" w:line="240" w:lineRule="auto"/>
        <w:rPr>
          <w:lang w:val="es-ES"/>
        </w:rPr>
      </w:pPr>
      <w:r w:rsidRPr="003C5E42">
        <w:rPr>
          <w:lang w:val="es-ES"/>
        </w:rPr>
        <w:t>Tobias señala que los carteles en el idioma local sólo tienen sentido si las personas pueden leer ese idioma (ejemplo de Madagascar y Burkina Oriental). VH responde que aunque los padres no sepan leer en malgache, los niños los ayudan. Elisabethe, a quien lamentablemente no oímos, informó de que la gente del este de Burkina Faso sabía leer y escribir en el idioma local, el gulimancema.</w:t>
      </w:r>
    </w:p>
    <w:p w14:paraId="3571FB86" w14:textId="77777777" w:rsidR="003C5E42" w:rsidRPr="003C5E42" w:rsidRDefault="003C5E42" w:rsidP="003C5E42">
      <w:pPr>
        <w:spacing w:after="0" w:line="240" w:lineRule="auto"/>
        <w:rPr>
          <w:lang w:val="es-ES"/>
        </w:rPr>
      </w:pPr>
    </w:p>
    <w:p w14:paraId="70CB2456" w14:textId="77777777" w:rsidR="003C5E42" w:rsidRPr="003C5E42" w:rsidRDefault="003C5E42" w:rsidP="003C5E42">
      <w:pPr>
        <w:spacing w:after="0" w:line="240" w:lineRule="auto"/>
        <w:rPr>
          <w:lang w:val="es-ES"/>
        </w:rPr>
      </w:pPr>
      <w:r w:rsidRPr="003C5E42">
        <w:rPr>
          <w:lang w:val="es-ES"/>
        </w:rPr>
        <w:lastRenderedPageBreak/>
        <w:t xml:space="preserve">En conclusión, se agradeció a todos los participantes por las intervenciones de alta calidad, ricas en lecciones aprendidas y buenas prácticas. También se agradecieron los esfuerzos realizados a pesar de las dificultades de la contención y se alentó a que se hicieran a pesar de las incertidumbres del futuro. </w:t>
      </w:r>
    </w:p>
    <w:p w14:paraId="3C3DDD38" w14:textId="77777777" w:rsidR="003C5E42" w:rsidRPr="003C5E42" w:rsidRDefault="003C5E42" w:rsidP="003C5E42">
      <w:pPr>
        <w:spacing w:after="0" w:line="240" w:lineRule="auto"/>
        <w:rPr>
          <w:lang w:val="es-ES"/>
        </w:rPr>
      </w:pPr>
      <w:r w:rsidRPr="003C5E42">
        <w:rPr>
          <w:lang w:val="es-ES"/>
        </w:rPr>
        <w:t>La próxima cita puede ser arreglada dentro de un mes.</w:t>
      </w:r>
    </w:p>
    <w:p w14:paraId="2C5C8F6D" w14:textId="77777777" w:rsidR="003C5E42" w:rsidRPr="003C5E42" w:rsidRDefault="003C5E42" w:rsidP="003C5E42">
      <w:pPr>
        <w:spacing w:after="0" w:line="240" w:lineRule="auto"/>
        <w:jc w:val="right"/>
        <w:rPr>
          <w:lang w:val="es-ES"/>
        </w:rPr>
      </w:pPr>
    </w:p>
    <w:p w14:paraId="75F71984" w14:textId="77777777" w:rsidR="003C5E42" w:rsidRPr="003C5E42" w:rsidRDefault="003C5E42" w:rsidP="003C5E42">
      <w:pPr>
        <w:spacing w:after="0" w:line="240" w:lineRule="auto"/>
        <w:jc w:val="right"/>
        <w:rPr>
          <w:lang w:val="es-ES"/>
        </w:rPr>
      </w:pPr>
    </w:p>
    <w:p w14:paraId="7A970CBD" w14:textId="506A2D24" w:rsidR="003C5E42" w:rsidRDefault="003C5E42" w:rsidP="003C5E42">
      <w:pPr>
        <w:spacing w:after="0" w:line="240" w:lineRule="auto"/>
        <w:jc w:val="right"/>
      </w:pPr>
      <w:r>
        <w:t>Secretario del período de sesion</w:t>
      </w:r>
    </w:p>
    <w:p w14:paraId="5B32C533" w14:textId="39728CF9" w:rsidR="00BF171E" w:rsidRPr="005E307A" w:rsidRDefault="00BF171E" w:rsidP="003C5E42">
      <w:pPr>
        <w:spacing w:after="0" w:line="240" w:lineRule="auto"/>
        <w:jc w:val="right"/>
      </w:pPr>
      <w:r>
        <w:t>Marie Benketaf – Partage- France</w:t>
      </w:r>
    </w:p>
    <w:sectPr w:rsidR="00BF171E" w:rsidRPr="005E307A" w:rsidSect="00103F0E">
      <w:footerReference w:type="default" r:id="rId9"/>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D8621" w14:textId="77777777" w:rsidR="00676C9A" w:rsidRDefault="00676C9A" w:rsidP="00103F0E">
      <w:pPr>
        <w:spacing w:after="0" w:line="240" w:lineRule="auto"/>
      </w:pPr>
      <w:r>
        <w:separator/>
      </w:r>
    </w:p>
  </w:endnote>
  <w:endnote w:type="continuationSeparator" w:id="0">
    <w:p w14:paraId="032FC3DC" w14:textId="77777777" w:rsidR="00676C9A" w:rsidRDefault="00676C9A" w:rsidP="00103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1629334"/>
      <w:docPartObj>
        <w:docPartGallery w:val="Page Numbers (Bottom of Page)"/>
        <w:docPartUnique/>
      </w:docPartObj>
    </w:sdtPr>
    <w:sdtEndPr/>
    <w:sdtContent>
      <w:p w14:paraId="0A11B561" w14:textId="77777777" w:rsidR="00103F0E" w:rsidRDefault="00103F0E">
        <w:pPr>
          <w:pStyle w:val="Pieddepage"/>
          <w:jc w:val="right"/>
        </w:pPr>
        <w:r>
          <w:fldChar w:fldCharType="begin"/>
        </w:r>
        <w:r>
          <w:instrText>PAGE   \* MERGEFORMAT</w:instrText>
        </w:r>
        <w:r>
          <w:fldChar w:fldCharType="separate"/>
        </w:r>
        <w:r>
          <w:rPr>
            <w:noProof/>
          </w:rPr>
          <w:t>2</w:t>
        </w:r>
        <w:r>
          <w:fldChar w:fldCharType="end"/>
        </w:r>
      </w:p>
    </w:sdtContent>
  </w:sdt>
  <w:p w14:paraId="646812C4" w14:textId="77777777" w:rsidR="00103F0E" w:rsidRDefault="00103F0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EB710" w14:textId="77777777" w:rsidR="00676C9A" w:rsidRDefault="00676C9A" w:rsidP="00103F0E">
      <w:pPr>
        <w:spacing w:after="0" w:line="240" w:lineRule="auto"/>
      </w:pPr>
      <w:r>
        <w:separator/>
      </w:r>
    </w:p>
  </w:footnote>
  <w:footnote w:type="continuationSeparator" w:id="0">
    <w:p w14:paraId="046D9F1C" w14:textId="77777777" w:rsidR="00676C9A" w:rsidRDefault="00676C9A" w:rsidP="00103F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067E6"/>
    <w:multiLevelType w:val="hybridMultilevel"/>
    <w:tmpl w:val="8272ACE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6E5192"/>
    <w:multiLevelType w:val="hybridMultilevel"/>
    <w:tmpl w:val="5590D448"/>
    <w:lvl w:ilvl="0" w:tplc="6234F1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96C2D"/>
    <w:multiLevelType w:val="hybridMultilevel"/>
    <w:tmpl w:val="5D5C1BAA"/>
    <w:lvl w:ilvl="0" w:tplc="53C4EF70">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E74C9"/>
    <w:multiLevelType w:val="hybridMultilevel"/>
    <w:tmpl w:val="17440836"/>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BD72FA"/>
    <w:multiLevelType w:val="hybridMultilevel"/>
    <w:tmpl w:val="3F54FB52"/>
    <w:lvl w:ilvl="0" w:tplc="6234F128">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6011EC9"/>
    <w:multiLevelType w:val="hybridMultilevel"/>
    <w:tmpl w:val="8B42E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0"/>
  </w:num>
  <w:num w:numId="4">
    <w:abstractNumId w:val="4"/>
  </w:num>
  <w:num w:numId="5">
    <w:abstractNumId w:val="2"/>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2E"/>
    <w:rsid w:val="00103F0E"/>
    <w:rsid w:val="00156049"/>
    <w:rsid w:val="00175661"/>
    <w:rsid w:val="00195435"/>
    <w:rsid w:val="002628E1"/>
    <w:rsid w:val="00365552"/>
    <w:rsid w:val="0038492C"/>
    <w:rsid w:val="003C5E42"/>
    <w:rsid w:val="004868F6"/>
    <w:rsid w:val="00540DD1"/>
    <w:rsid w:val="005E307A"/>
    <w:rsid w:val="00676C9A"/>
    <w:rsid w:val="00691258"/>
    <w:rsid w:val="006C64DE"/>
    <w:rsid w:val="006D4540"/>
    <w:rsid w:val="00740547"/>
    <w:rsid w:val="00744803"/>
    <w:rsid w:val="00815B68"/>
    <w:rsid w:val="0082239C"/>
    <w:rsid w:val="008B033B"/>
    <w:rsid w:val="008F3736"/>
    <w:rsid w:val="00A647A5"/>
    <w:rsid w:val="00A86E2E"/>
    <w:rsid w:val="00AF05D7"/>
    <w:rsid w:val="00AF653B"/>
    <w:rsid w:val="00B1122C"/>
    <w:rsid w:val="00B76A3E"/>
    <w:rsid w:val="00BE0E45"/>
    <w:rsid w:val="00BF171E"/>
    <w:rsid w:val="00C40D93"/>
    <w:rsid w:val="00C70413"/>
    <w:rsid w:val="00E46487"/>
    <w:rsid w:val="00E7688B"/>
    <w:rsid w:val="00E77EE0"/>
    <w:rsid w:val="00F76EAB"/>
    <w:rsid w:val="00FB68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4927D"/>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 w:type="paragraph" w:styleId="En-tte">
    <w:name w:val="header"/>
    <w:basedOn w:val="Normal"/>
    <w:link w:val="En-tteCar"/>
    <w:uiPriority w:val="99"/>
    <w:unhideWhenUsed/>
    <w:rsid w:val="00103F0E"/>
    <w:pPr>
      <w:tabs>
        <w:tab w:val="center" w:pos="4536"/>
        <w:tab w:val="right" w:pos="9072"/>
      </w:tabs>
      <w:spacing w:after="0" w:line="240" w:lineRule="auto"/>
    </w:pPr>
  </w:style>
  <w:style w:type="character" w:customStyle="1" w:styleId="En-tteCar">
    <w:name w:val="En-tête Car"/>
    <w:basedOn w:val="Policepardfaut"/>
    <w:link w:val="En-tte"/>
    <w:uiPriority w:val="99"/>
    <w:rsid w:val="00103F0E"/>
  </w:style>
  <w:style w:type="paragraph" w:styleId="Pieddepage">
    <w:name w:val="footer"/>
    <w:basedOn w:val="Normal"/>
    <w:link w:val="PieddepageCar"/>
    <w:uiPriority w:val="99"/>
    <w:unhideWhenUsed/>
    <w:rsid w:val="00103F0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F5DFEF-E148-4EA1-843E-AD11DBADCD4D}">
  <ds:schemaRefs>
    <ds:schemaRef ds:uri="http://schemas.openxmlformats.org/officeDocument/2006/bibliography"/>
  </ds:schemaRefs>
</ds:datastoreItem>
</file>

<file path=customXml/itemProps2.xml><?xml version="1.0" encoding="utf-8"?>
<ds:datastoreItem xmlns:ds="http://schemas.openxmlformats.org/officeDocument/2006/customXml" ds:itemID="{A2F50AA3-C03D-4302-83F7-64DEE5717256}"/>
</file>

<file path=customXml/itemProps3.xml><?xml version="1.0" encoding="utf-8"?>
<ds:datastoreItem xmlns:ds="http://schemas.openxmlformats.org/officeDocument/2006/customXml" ds:itemID="{055CA7C4-F880-4142-AE65-7D593A2C3ABC}"/>
</file>

<file path=customXml/itemProps4.xml><?xml version="1.0" encoding="utf-8"?>
<ds:datastoreItem xmlns:ds="http://schemas.openxmlformats.org/officeDocument/2006/customXml" ds:itemID="{DCB031BA-62F7-4D6D-83FD-744E61C43B02}"/>
</file>

<file path=docProps/app.xml><?xml version="1.0" encoding="utf-8"?>
<Properties xmlns="http://schemas.openxmlformats.org/officeDocument/2006/extended-properties" xmlns:vt="http://schemas.openxmlformats.org/officeDocument/2006/docPropsVTypes">
  <Template>Normal</Template>
  <TotalTime>7</TotalTime>
  <Pages>6</Pages>
  <Words>2963</Words>
  <Characters>16299</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3</cp:revision>
  <dcterms:created xsi:type="dcterms:W3CDTF">2020-06-17T08:20:00Z</dcterms:created>
  <dcterms:modified xsi:type="dcterms:W3CDTF">2020-06-17T08:27:00Z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