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DCD077" w14:textId="77777777" w:rsidR="004F729C" w:rsidRPr="004F729C" w:rsidRDefault="004F729C" w:rsidP="004F729C">
      <w:pPr>
        <w:spacing w:after="0" w:line="240" w:lineRule="auto"/>
        <w:jc w:val="center"/>
        <w:rPr>
          <w:rFonts w:asciiTheme="majorHAnsi" w:hAnsiTheme="majorHAnsi" w:cstheme="majorHAnsi"/>
          <w:b/>
          <w:sz w:val="28"/>
        </w:rPr>
      </w:pPr>
      <w:r w:rsidRPr="004F729C">
        <w:rPr>
          <w:rFonts w:asciiTheme="majorHAnsi" w:hAnsiTheme="majorHAnsi" w:cstheme="majorHAnsi"/>
          <w:b/>
          <w:sz w:val="28"/>
        </w:rPr>
        <w:drawing>
          <wp:anchor distT="0" distB="0" distL="114300" distR="114300" simplePos="0" relativeHeight="251659264" behindDoc="1" locked="0" layoutInCell="1" allowOverlap="1" wp14:anchorId="6F09CB1E" wp14:editId="65C238EE">
            <wp:simplePos x="0" y="0"/>
            <wp:positionH relativeFrom="margin">
              <wp:align>left</wp:align>
            </wp:positionH>
            <wp:positionV relativeFrom="paragraph">
              <wp:posOffset>-391795</wp:posOffset>
            </wp:positionV>
            <wp:extent cx="981075" cy="1124428"/>
            <wp:effectExtent l="0" t="0" r="0" b="0"/>
            <wp:wrapNone/>
            <wp:docPr id="4" name="Image 4" descr="C:\Users\colin.boyaval\Documents\LOGO PARTAGE RISE COULEUR RV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lin.boyaval\Documents\LOGO PARTAGE RISE COULEUR RV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12" t="11693" r="31877" b="29607"/>
                    <a:stretch/>
                  </pic:blipFill>
                  <pic:spPr bwMode="auto">
                    <a:xfrm>
                      <a:off x="0" y="0"/>
                      <a:ext cx="981075" cy="1124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F729C">
        <w:rPr>
          <w:rFonts w:asciiTheme="majorHAnsi" w:hAnsiTheme="majorHAnsi" w:cstheme="majorHAnsi"/>
          <w:b/>
          <w:sz w:val="28"/>
        </w:rPr>
        <w:t xml:space="preserve">Partage RISE </w:t>
      </w:r>
    </w:p>
    <w:p w14:paraId="61366608" w14:textId="77777777" w:rsidR="004F729C" w:rsidRPr="004F729C" w:rsidRDefault="004F729C" w:rsidP="004F729C">
      <w:pPr>
        <w:spacing w:after="0" w:line="240" w:lineRule="auto"/>
        <w:jc w:val="center"/>
        <w:rPr>
          <w:rFonts w:asciiTheme="majorHAnsi" w:hAnsiTheme="majorHAnsi" w:cstheme="majorHAnsi"/>
          <w:sz w:val="24"/>
        </w:rPr>
      </w:pPr>
      <w:r w:rsidRPr="004F729C">
        <w:rPr>
          <w:rFonts w:asciiTheme="majorHAnsi" w:hAnsiTheme="majorHAnsi" w:cstheme="majorHAnsi"/>
          <w:sz w:val="24"/>
        </w:rPr>
        <w:t>Ficha de participação no grupo de trocas francófonas (1)</w:t>
      </w:r>
    </w:p>
    <w:p w14:paraId="7EF52408" w14:textId="77777777" w:rsidR="004F729C" w:rsidRPr="004F729C" w:rsidRDefault="004F729C" w:rsidP="004F729C">
      <w:pPr>
        <w:pBdr>
          <w:bottom w:val="single" w:sz="4" w:space="12" w:color="auto"/>
        </w:pBdr>
        <w:spacing w:after="0" w:line="240" w:lineRule="auto"/>
        <w:jc w:val="center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Terça-feira, 22 de setembro de 2020</w:t>
      </w:r>
    </w:p>
    <w:p w14:paraId="1D745306" w14:textId="77777777" w:rsidR="004F729C" w:rsidRPr="004F729C" w:rsidRDefault="004F729C" w:rsidP="004F729C">
      <w:pPr>
        <w:spacing w:after="0" w:line="240" w:lineRule="auto"/>
        <w:jc w:val="center"/>
        <w:rPr>
          <w:rFonts w:asciiTheme="majorHAnsi" w:hAnsiTheme="majorHAnsi" w:cstheme="majorHAnsi"/>
          <w:b/>
          <w:sz w:val="24"/>
          <w:u w:val="single"/>
        </w:rPr>
      </w:pPr>
    </w:p>
    <w:p w14:paraId="12A1DA6F" w14:textId="77777777" w:rsidR="004F729C" w:rsidRPr="004F729C" w:rsidRDefault="004F729C" w:rsidP="004F729C">
      <w:pPr>
        <w:spacing w:after="0" w:line="240" w:lineRule="auto"/>
        <w:jc w:val="center"/>
        <w:rPr>
          <w:rFonts w:asciiTheme="majorHAnsi" w:hAnsiTheme="majorHAnsi" w:cstheme="majorHAnsi"/>
          <w:b/>
          <w:sz w:val="24"/>
          <w:u w:val="single"/>
        </w:rPr>
      </w:pPr>
      <w:r w:rsidRPr="004F729C">
        <w:rPr>
          <w:rFonts w:asciiTheme="majorHAnsi" w:hAnsiTheme="majorHAnsi" w:cstheme="majorHAnsi"/>
          <w:b/>
          <w:sz w:val="24"/>
          <w:u w:val="single"/>
        </w:rPr>
        <w:t>Resumo</w:t>
      </w:r>
    </w:p>
    <w:p w14:paraId="66459237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sz w:val="24"/>
        </w:rPr>
      </w:pPr>
    </w:p>
    <w:p w14:paraId="1607232C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Após a realização das videoconferências de seus parceiros por região geográfica (Ásia, África, América Latina e Oriente Médio) durante o período de maio a junho de 2020, a Partage propõe retomar, em setembro do mesmo ano, as trocas entre seus membros. </w:t>
      </w:r>
    </w:p>
    <w:p w14:paraId="2ADD04A2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Preocupada em equilibrar o tamanho dos grupos de trocas, propõe que a organização das videoconferências ocorra não mais com base em um parâmetro geográfico, e sim linguístico. Dessa forma, serão lançados dois grupos francófonos, dois anglófonos e um hispano-lusófono, sendo que cada um deles poderá incluir sete participantes no máximo. </w:t>
      </w:r>
    </w:p>
    <w:p w14:paraId="7C0796C9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A previsão é de que a Partage organize essas sessões de trocas trimestralmente. A composição dos grupos não é fixa, e a participação de cada organização segue voluntária e facultativa.</w:t>
      </w:r>
    </w:p>
    <w:p w14:paraId="4A30985A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</w:p>
    <w:p w14:paraId="45518DEF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Os objetivos dessas reuniões são: </w:t>
      </w:r>
    </w:p>
    <w:p w14:paraId="64BEF079" w14:textId="77777777" w:rsidR="004F729C" w:rsidRPr="004F729C" w:rsidRDefault="004F729C" w:rsidP="004F729C">
      <w:pPr>
        <w:pStyle w:val="Paragrafoelenco"/>
        <w:numPr>
          <w:ilvl w:val="1"/>
          <w:numId w:val="7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Informar as novidades de cada associação; </w:t>
      </w:r>
    </w:p>
    <w:p w14:paraId="0C1C4C52" w14:textId="77777777" w:rsidR="004F729C" w:rsidRPr="004F729C" w:rsidRDefault="004F729C" w:rsidP="004F729C">
      <w:pPr>
        <w:pStyle w:val="Paragrafoelenco"/>
        <w:numPr>
          <w:ilvl w:val="1"/>
          <w:numId w:val="7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Discutir a situação da Covid-19 nos países em debate; </w:t>
      </w:r>
    </w:p>
    <w:p w14:paraId="34A88AA8" w14:textId="77777777" w:rsidR="004F729C" w:rsidRPr="004F729C" w:rsidRDefault="004F729C" w:rsidP="004F729C">
      <w:pPr>
        <w:pStyle w:val="Paragrafoelenco"/>
        <w:numPr>
          <w:ilvl w:val="1"/>
          <w:numId w:val="7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Oferecer a cada organização a possibilidade de apresentar as atividades/ações conduzidas localmente; </w:t>
      </w:r>
    </w:p>
    <w:p w14:paraId="40DC1098" w14:textId="77777777" w:rsidR="004F729C" w:rsidRPr="004F729C" w:rsidRDefault="004F729C" w:rsidP="004F729C">
      <w:pPr>
        <w:pStyle w:val="Paragrafoelenco"/>
        <w:numPr>
          <w:ilvl w:val="1"/>
          <w:numId w:val="7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Compartilhar ideias e boas práticas. </w:t>
      </w:r>
    </w:p>
    <w:p w14:paraId="55756E96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15204264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Para facilitar mais a transmissão e a partilha de informação, propomos o preenchimento prévio dos dados abaixo e o envio deles no mais tardar até a véspera da reunião. Em seguida, eles serão compilados junto com as fichas dos outros participantes e atualizados com as notas tomadas durante o encontro.</w:t>
      </w:r>
    </w:p>
    <w:p w14:paraId="119FBE43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3852D234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5C56E1C4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Nome da organização participante: </w:t>
      </w:r>
      <w:r w:rsidRPr="004F729C">
        <w:rPr>
          <w:rFonts w:asciiTheme="majorHAnsi" w:hAnsiTheme="majorHAnsi" w:cstheme="majorHAnsi"/>
        </w:rPr>
        <w:t xml:space="preserve">Associação Dispensaire Trottoir </w:t>
      </w:r>
    </w:p>
    <w:p w14:paraId="0C2003FB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43457D9D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5BF0CA2C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  <w:b/>
        </w:rPr>
        <w:t xml:space="preserve">Nome da(s) pessoa(s) que representa(m) a organização: </w:t>
      </w:r>
      <w:r w:rsidRPr="004F729C">
        <w:rPr>
          <w:rFonts w:asciiTheme="majorHAnsi" w:hAnsiTheme="majorHAnsi" w:cstheme="majorHAnsi"/>
        </w:rPr>
        <w:t xml:space="preserve">Djénèba KONATE e Cecile SANOU </w:t>
      </w:r>
    </w:p>
    <w:p w14:paraId="3F88E788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02271551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30696DCA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País: </w:t>
      </w:r>
      <w:r w:rsidRPr="004F729C">
        <w:rPr>
          <w:rFonts w:asciiTheme="majorHAnsi" w:hAnsiTheme="majorHAnsi" w:cstheme="majorHAnsi"/>
        </w:rPr>
        <w:t xml:space="preserve">Burkina Faso </w:t>
      </w:r>
    </w:p>
    <w:p w14:paraId="57A59C0D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07607C03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1B82380A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i/>
          <w:color w:val="2F5496" w:themeColor="accent5" w:themeShade="BF"/>
        </w:rPr>
      </w:pPr>
      <w:r w:rsidRPr="004F729C">
        <w:rPr>
          <w:rFonts w:asciiTheme="majorHAnsi" w:hAnsiTheme="majorHAnsi" w:cstheme="majorHAnsi"/>
          <w:b/>
        </w:rPr>
        <w:t xml:space="preserve">Contexto do país: </w:t>
      </w:r>
      <w:r w:rsidRPr="004F729C">
        <w:rPr>
          <w:rFonts w:asciiTheme="majorHAnsi" w:hAnsiTheme="majorHAnsi" w:cstheme="majorHAnsi"/>
          <w:i/>
          <w:color w:val="2F5496" w:themeColor="accent5" w:themeShade="BF"/>
        </w:rPr>
        <w:t>(máx. 200 palavras)</w:t>
      </w:r>
    </w:p>
    <w:p w14:paraId="6DAC8CE8" w14:textId="77777777" w:rsidR="004F729C" w:rsidRPr="004F729C" w:rsidRDefault="004F729C" w:rsidP="004F729C">
      <w:p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Em Burkina Faso, constatamos um relaxamento das medidas de prevenção em nível social. Isso explica o aumento do número de casos nos últimos tempos. Até 13 de setembro de 2020, o país havia registrado 193 novos casos. Trata-se de um recorde desde o início da pandemia. Dentre eles, 189 foram registrados em Bobo Dioulasso e 04 em Ouagadougou.</w:t>
      </w:r>
    </w:p>
    <w:p w14:paraId="0FA67FBE" w14:textId="77777777" w:rsidR="004F729C" w:rsidRPr="004F729C" w:rsidRDefault="004F729C" w:rsidP="004F729C">
      <w:p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Até então, havia, em número de casos:</w:t>
      </w:r>
    </w:p>
    <w:p w14:paraId="017F5F63" w14:textId="77777777" w:rsidR="004F729C" w:rsidRPr="004F729C" w:rsidRDefault="004F729C" w:rsidP="004F729C">
      <w:pPr>
        <w:pStyle w:val="Paragrafoelenco"/>
        <w:numPr>
          <w:ilvl w:val="0"/>
          <w:numId w:val="10"/>
        </w:num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1707 confirmações</w:t>
      </w:r>
    </w:p>
    <w:p w14:paraId="0E7B17C2" w14:textId="77777777" w:rsidR="004F729C" w:rsidRPr="004F729C" w:rsidRDefault="004F729C" w:rsidP="004F729C">
      <w:pPr>
        <w:pStyle w:val="Paragrafoelenco"/>
        <w:numPr>
          <w:ilvl w:val="0"/>
          <w:numId w:val="10"/>
        </w:num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1135 curas</w:t>
      </w:r>
    </w:p>
    <w:p w14:paraId="234B2933" w14:textId="77777777" w:rsidR="004F729C" w:rsidRPr="004F729C" w:rsidRDefault="004F729C" w:rsidP="004F729C">
      <w:pPr>
        <w:pStyle w:val="Paragrafoelenco"/>
        <w:numPr>
          <w:ilvl w:val="0"/>
          <w:numId w:val="10"/>
        </w:num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56 mortes</w:t>
      </w:r>
    </w:p>
    <w:p w14:paraId="15783F97" w14:textId="77777777" w:rsidR="004F729C" w:rsidRPr="004F729C" w:rsidRDefault="004F729C" w:rsidP="004F729C">
      <w:pPr>
        <w:pStyle w:val="Paragrafoelenco"/>
        <w:numPr>
          <w:ilvl w:val="0"/>
          <w:numId w:val="10"/>
        </w:num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1024 amostras analisadas</w:t>
      </w:r>
    </w:p>
    <w:p w14:paraId="412C4C93" w14:textId="77777777" w:rsidR="004F729C" w:rsidRPr="004F729C" w:rsidRDefault="004F729C" w:rsidP="004F729C">
      <w:pPr>
        <w:pStyle w:val="Paragrafoelenco"/>
        <w:numPr>
          <w:ilvl w:val="0"/>
          <w:numId w:val="10"/>
        </w:num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516 casos ativos</w:t>
      </w:r>
    </w:p>
    <w:p w14:paraId="5B8274E3" w14:textId="77777777" w:rsidR="004F729C" w:rsidRPr="004F729C" w:rsidRDefault="004F729C" w:rsidP="004F729C">
      <w:p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lastRenderedPageBreak/>
        <w:t xml:space="preserve">O governo está novamente mobilizando a nação para intensificar a reação combativa frente à Covid-19. Desse fato, decorreu um fórum nacional sobre a Covid-19 em 22 de setembro de 2020, que contou com a participação do governo, de líderes religiosos e de representantes tradicionais da sociedade civil. Todos deviam atuar como intermediadores para sensibilizar o seu entorno, em nível local. </w:t>
      </w:r>
    </w:p>
    <w:p w14:paraId="36CB0394" w14:textId="77777777" w:rsidR="004F729C" w:rsidRPr="004F729C" w:rsidRDefault="004F729C" w:rsidP="004F729C">
      <w:p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Hoje, a maior preocupação de todos os protagonistas envolvidos no ambiente escolar (profissionais da educação, pais dos estudantes) é respeitar as medidas de prevenção nas escolas. Segundo os agentes de saúde, é necessário agir com rapidez a fim de evitar que a situação fique fora de controle até a retomada oficial das aulas.</w:t>
      </w:r>
    </w:p>
    <w:p w14:paraId="255519D0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 Número de casos de COVID-19 no país: </w:t>
      </w:r>
    </w:p>
    <w:p w14:paraId="4CCBFA42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484C8A92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Até 22 de setembro de 2020, Burkina Faso havia registrado:</w:t>
      </w:r>
    </w:p>
    <w:p w14:paraId="3B6CDFA7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5ACCD0A0" w14:textId="77777777" w:rsidR="004F729C" w:rsidRPr="004F729C" w:rsidRDefault="004F729C" w:rsidP="004F729C">
      <w:pPr>
        <w:pStyle w:val="Paragrafoelenco"/>
        <w:numPr>
          <w:ilvl w:val="0"/>
          <w:numId w:val="11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1907 confirmações </w:t>
      </w:r>
    </w:p>
    <w:p w14:paraId="7E6C647C" w14:textId="77777777" w:rsidR="004F729C" w:rsidRPr="004F729C" w:rsidRDefault="004F729C" w:rsidP="004F729C">
      <w:pPr>
        <w:pStyle w:val="Paragrafoelenco"/>
        <w:numPr>
          <w:ilvl w:val="0"/>
          <w:numId w:val="11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 1252 curas </w:t>
      </w:r>
    </w:p>
    <w:p w14:paraId="1F57EB80" w14:textId="77777777" w:rsidR="004F729C" w:rsidRPr="004F729C" w:rsidRDefault="004F729C" w:rsidP="004F729C">
      <w:pPr>
        <w:pStyle w:val="Paragrafoelenco"/>
        <w:numPr>
          <w:ilvl w:val="0"/>
          <w:numId w:val="11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 56 mortes</w:t>
      </w:r>
    </w:p>
    <w:p w14:paraId="0AF24A1F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0C1238B8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Atividades estabelecidas e planejadas pela organização: </w:t>
      </w:r>
      <w:r w:rsidRPr="004F729C">
        <w:rPr>
          <w:rFonts w:asciiTheme="majorHAnsi" w:hAnsiTheme="majorHAnsi" w:cstheme="majorHAnsi"/>
          <w:i/>
          <w:color w:val="2F5496" w:themeColor="accent5" w:themeShade="BF"/>
        </w:rPr>
        <w:t>(máx. 200 palavras)</w:t>
      </w:r>
    </w:p>
    <w:p w14:paraId="321699D3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Para fazer face à Covid-19, a Dispensaire Trottoir colocou em prática novas atividades e reformulou algumas já existentes, com o apoio da Partage. Entre outras, trata-se de:</w:t>
      </w:r>
    </w:p>
    <w:p w14:paraId="28180939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3D2693D1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Novas atividades </w:t>
      </w:r>
    </w:p>
    <w:p w14:paraId="0C01970A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340C1381" w14:textId="77777777" w:rsidR="004F729C" w:rsidRPr="004F729C" w:rsidRDefault="004F729C" w:rsidP="004F729C">
      <w:pPr>
        <w:pStyle w:val="Paragrafoelenco"/>
        <w:numPr>
          <w:ilvl w:val="0"/>
          <w:numId w:val="12"/>
        </w:num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Distribuição de cestas básicas</w:t>
      </w:r>
      <w:r w:rsidRPr="004F729C">
        <w:rPr>
          <w:rFonts w:ascii="Calibri" w:hAnsi="Calibri" w:cs="Calibri"/>
          <w:b/>
        </w:rPr>
        <w:t xml:space="preserve">(sacos de arroz e de milho, leite, feijão, açúcar, óleo) </w:t>
      </w:r>
    </w:p>
    <w:p w14:paraId="4E551088" w14:textId="77777777" w:rsidR="004F729C" w:rsidRPr="004F729C" w:rsidRDefault="004F729C" w:rsidP="004F729C">
      <w:pPr>
        <w:pStyle w:val="Paragrafoelenco"/>
        <w:spacing w:after="0" w:line="240" w:lineRule="auto"/>
        <w:jc w:val="both"/>
      </w:pPr>
      <w:r w:rsidRPr="004F729C">
        <w:t>As cestas foram distribuídas às famílias que vivem em situação de precariedade e que estavam enfrentando problemas nutricionais devido ao aumento do preço de alimentos básicos durante este período.</w:t>
      </w:r>
    </w:p>
    <w:p w14:paraId="306814FD" w14:textId="77777777" w:rsidR="004F729C" w:rsidRPr="004F729C" w:rsidRDefault="004F729C" w:rsidP="004F729C">
      <w:pPr>
        <w:pStyle w:val="Paragrafoelenco"/>
        <w:numPr>
          <w:ilvl w:val="0"/>
          <w:numId w:val="12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  <w:b/>
        </w:rPr>
        <w:t>Distribuição de materiais de proteção: </w:t>
      </w:r>
      <w:r w:rsidRPr="004F729C">
        <w:rPr>
          <w:rFonts w:ascii="Calibri" w:hAnsi="Calibri" w:cs="Calibri"/>
        </w:rPr>
        <w:t xml:space="preserve">Um conjunto de kits de higiene preventiva (álcool gel, máscara, sabão) foram entregues aos assistidos pela associação, e outro conjunto (álcool gel, máscara, sabão, luva, termômetro, jaleco, alvejante) para os profissionais e agentes de saúde. </w:t>
      </w:r>
    </w:p>
    <w:p w14:paraId="23F9F0C0" w14:textId="77777777" w:rsidR="004F729C" w:rsidRPr="004F729C" w:rsidRDefault="004F729C" w:rsidP="004F729C">
      <w:pPr>
        <w:pStyle w:val="Paragrafoelenco"/>
        <w:numPr>
          <w:ilvl w:val="0"/>
          <w:numId w:val="12"/>
        </w:numPr>
        <w:jc w:val="both"/>
        <w:rPr>
          <w:rFonts w:ascii="Calibri" w:hAnsi="Calibri" w:cs="Calibri"/>
        </w:rPr>
      </w:pPr>
      <w:r w:rsidRPr="004F729C">
        <w:rPr>
          <w:rFonts w:asciiTheme="majorHAnsi" w:hAnsiTheme="majorHAnsi" w:cstheme="majorHAnsi"/>
          <w:b/>
        </w:rPr>
        <w:t>Destinação dos kits de higiene</w:t>
      </w:r>
      <w:r w:rsidRPr="004F729C">
        <w:rPr>
          <w:rFonts w:ascii="Calibri" w:hAnsi="Calibri" w:cs="Calibri"/>
        </w:rPr>
        <w:t> : Esses kits estão presentes na associação e podem ser usados por qualquer pessoa que recorrer à DT. Referidas atividades foram todas concebidas no âmbito do "projeto de urgência da Covid-19".</w:t>
      </w:r>
    </w:p>
    <w:p w14:paraId="4695AA20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76AC6630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As atividades reformuladas são:</w:t>
      </w:r>
    </w:p>
    <w:p w14:paraId="4ED9341A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7DB09C3D" w14:textId="77777777" w:rsidR="004F729C" w:rsidRPr="004F729C" w:rsidRDefault="004F729C" w:rsidP="004F729C">
      <w:pPr>
        <w:pStyle w:val="Paragrafoelenco"/>
        <w:numPr>
          <w:ilvl w:val="0"/>
          <w:numId w:val="15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Além da distribuição habitual dos materiais escolares, houve o acréscimo, por estudante, de duas máscaras em virtude da pandemia da Covid-19.</w:t>
      </w:r>
    </w:p>
    <w:p w14:paraId="7B66C558" w14:textId="77777777" w:rsidR="004F729C" w:rsidRPr="004F729C" w:rsidRDefault="004F729C" w:rsidP="004F729C">
      <w:pPr>
        <w:pStyle w:val="Paragrafoelenco"/>
        <w:numPr>
          <w:ilvl w:val="0"/>
          <w:numId w:val="15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A cantina escolar também passou por adaptações em razão dessa grande calamidade. Por isso, as refeições são servidas dentro de embalagens individuais e cada criança se alimenta respeitando as medidas de prevenção.</w:t>
      </w:r>
    </w:p>
    <w:p w14:paraId="30ADC478" w14:textId="77777777" w:rsidR="004F729C" w:rsidRPr="004F729C" w:rsidRDefault="004F729C" w:rsidP="004F729C">
      <w:pPr>
        <w:pStyle w:val="Paragrafoelenco"/>
        <w:spacing w:after="0" w:line="240" w:lineRule="auto"/>
        <w:rPr>
          <w:rFonts w:asciiTheme="majorHAnsi" w:hAnsiTheme="majorHAnsi" w:cstheme="majorHAnsi"/>
        </w:rPr>
      </w:pPr>
    </w:p>
    <w:p w14:paraId="1557010B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45CFC77B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4F249445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49590C0F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783071FD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7591EF3E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7A9412EF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1DA74CF1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363F859B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3DF54CCC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068FFE83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5D23973E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396E1372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2/3 fotos das atividades conduzidas:</w:t>
      </w:r>
    </w:p>
    <w:p w14:paraId="4EECC1CC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6BD39097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sz w:val="24"/>
        </w:rPr>
      </w:pPr>
      <w:r w:rsidRPr="004F729C">
        <w:rPr>
          <w:rFonts w:asciiTheme="majorHAnsi" w:hAnsiTheme="majorHAnsi" w:cstheme="majorHAnsi"/>
          <w:sz w:val="24"/>
        </w:rPr>
        <w:t xml:space="preserve">As imagens abaixo mostram as atividades realizadas durante o período. </w:t>
      </w:r>
    </w:p>
    <w:p w14:paraId="2E5ED6C2" w14:textId="77777777" w:rsidR="004F729C" w:rsidRPr="004F729C" w:rsidRDefault="004F729C" w:rsidP="004F729C">
      <w:pPr>
        <w:spacing w:after="0" w:line="240" w:lineRule="auto"/>
        <w:jc w:val="center"/>
        <w:rPr>
          <w:rFonts w:asciiTheme="majorHAnsi" w:hAnsiTheme="majorHAnsi" w:cstheme="majorHAnsi"/>
          <w:sz w:val="24"/>
        </w:rPr>
      </w:pPr>
      <w:r w:rsidRPr="004F729C">
        <w:rPr>
          <w:rFonts w:asciiTheme="majorHAnsi" w:hAnsiTheme="majorHAnsi" w:cstheme="majorHAnsi"/>
          <w:sz w:val="24"/>
        </w:rPr>
        <w:drawing>
          <wp:inline distT="0" distB="0" distL="0" distR="0" wp14:anchorId="670EE630" wp14:editId="41A1B693">
            <wp:extent cx="2103629" cy="154305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075" cy="1748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F729C">
        <w:rPr>
          <w:rFonts w:asciiTheme="majorHAnsi" w:hAnsiTheme="majorHAnsi" w:cstheme="majorHAnsi"/>
          <w:sz w:val="24"/>
        </w:rPr>
        <w:drawing>
          <wp:inline distT="0" distB="0" distL="0" distR="0" wp14:anchorId="73E5F7E5" wp14:editId="58640BDE">
            <wp:extent cx="2070100" cy="1552575"/>
            <wp:effectExtent l="0" t="0" r="635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200416_091120_7 - Copie.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010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729C">
        <w:rPr>
          <w:rFonts w:asciiTheme="majorHAnsi" w:hAnsiTheme="majorHAnsi" w:cstheme="majorHAnsi"/>
          <w:sz w:val="24"/>
        </w:rPr>
        <w:drawing>
          <wp:inline distT="0" distB="0" distL="0" distR="0" wp14:anchorId="11283146" wp14:editId="4DF6F3F0">
            <wp:extent cx="2134235" cy="1600676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200507_121529_167 - Copie.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768" cy="1619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729C">
        <w:rPr>
          <w:rFonts w:asciiTheme="majorHAnsi" w:hAnsiTheme="majorHAnsi" w:cstheme="majorHAnsi"/>
          <w:sz w:val="24"/>
        </w:rPr>
        <w:drawing>
          <wp:inline distT="0" distB="0" distL="0" distR="0" wp14:anchorId="15F93028" wp14:editId="13B92C93">
            <wp:extent cx="2168525" cy="1626395"/>
            <wp:effectExtent l="0" t="0" r="317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1630165.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0794" cy="1688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729C">
        <w:rPr>
          <w:rFonts w:asciiTheme="majorHAnsi" w:hAnsiTheme="majorHAnsi" w:cstheme="majorHAnsi"/>
          <w:sz w:val="24"/>
        </w:rPr>
        <w:drawing>
          <wp:inline distT="0" distB="0" distL="0" distR="0" wp14:anchorId="41EFC62A" wp14:editId="26920D08">
            <wp:extent cx="2141009" cy="1605756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1630520.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6506" cy="1654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729C">
        <w:rPr>
          <w:rFonts w:asciiTheme="majorHAnsi" w:hAnsiTheme="majorHAnsi" w:cstheme="majorHAnsi"/>
          <w:sz w:val="24"/>
        </w:rPr>
        <w:drawing>
          <wp:inline distT="0" distB="0" distL="0" distR="0" wp14:anchorId="4C0AA23B" wp14:editId="4EFE7F5C">
            <wp:extent cx="2200275" cy="1650206"/>
            <wp:effectExtent l="0" t="0" r="0" b="762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AM_0894.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797" cy="1687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729C">
        <w:rPr>
          <w:rFonts w:asciiTheme="majorHAnsi" w:hAnsiTheme="majorHAnsi" w:cstheme="majorHAnsi"/>
          <w:sz w:val="24"/>
        </w:rPr>
        <w:drawing>
          <wp:inline distT="0" distB="0" distL="0" distR="0" wp14:anchorId="1468C2AB" wp14:editId="1200D039">
            <wp:extent cx="3514725" cy="2636042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20200507_121519_426.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4721" cy="2673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61AB85" w14:textId="77777777" w:rsidR="004F729C" w:rsidRPr="004F729C" w:rsidRDefault="004F729C" w:rsidP="004F729C">
      <w:pPr>
        <w:pStyle w:val="Didascalia"/>
        <w:ind w:left="2124"/>
        <w:rPr>
          <w:b/>
          <w:color w:val="auto"/>
        </w:rPr>
      </w:pPr>
      <w:r w:rsidRPr="004F729C">
        <w:rPr>
          <w:b/>
          <w:color w:val="auto"/>
        </w:rPr>
        <w:t>Fotos das atividades conduzidas durante a crise</w:t>
      </w:r>
    </w:p>
    <w:p w14:paraId="48FDB507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sz w:val="24"/>
        </w:rPr>
      </w:pPr>
    </w:p>
    <w:p w14:paraId="4816B1B9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Perguntas:</w:t>
      </w:r>
    </w:p>
    <w:p w14:paraId="29ACDA6E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Marie fez um questionamento sobre a distribuição das cestas básicas e dos kits. Djeneba explicou que, com frequência, eles são divididos entre irmãos e irmãs em casa, motivo pelo qual acabam tendo impacto superior sobre crianças beneficiárias que são filhas únicas. </w:t>
      </w:r>
    </w:p>
    <w:p w14:paraId="674467BB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464C4C7F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781F7CA0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Nome da organização participante: ONG Racines</w:t>
      </w:r>
    </w:p>
    <w:p w14:paraId="6AFCF3D1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Nome da(s) pessoa(s) que representa(m) a organização: Tobias A. K. GBAGUIDI</w:t>
      </w:r>
    </w:p>
    <w:p w14:paraId="05229623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País: Benin</w:t>
      </w:r>
    </w:p>
    <w:p w14:paraId="1AE65DE9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Número de casos de Covid-19 no país: 2294 (até 19 de setembro de 2020)</w:t>
      </w:r>
    </w:p>
    <w:p w14:paraId="12AD7908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Contexto do país: </w:t>
      </w:r>
      <w:r w:rsidRPr="004F729C">
        <w:rPr>
          <w:rFonts w:asciiTheme="majorHAnsi" w:hAnsiTheme="majorHAnsi" w:cstheme="majorHAnsi"/>
          <w:i/>
          <w:color w:val="2F5496" w:themeColor="accent5" w:themeShade="BF"/>
        </w:rPr>
        <w:t>(máx. 200 palavras)</w:t>
      </w:r>
    </w:p>
    <w:p w14:paraId="2408E307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Foram registrados 2294 casos de infecção por coronavírus em Benin, com 40 mortes. Felizmente, 1954 pessoas foram curadas, e 300 pacientes ainda estão em tratamento. A fim de impedir a propagação do vírus, as autoridades beninenses decidiram colocar diversas medidas em vigor.</w:t>
      </w:r>
    </w:p>
    <w:p w14:paraId="03FA4316" w14:textId="77777777" w:rsidR="004F729C" w:rsidRPr="004F729C" w:rsidRDefault="004F729C" w:rsidP="004F729C">
      <w:pPr>
        <w:pStyle w:val="Paragrafoelenco"/>
        <w:numPr>
          <w:ilvl w:val="0"/>
          <w:numId w:val="16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Testagem em massa dos passageiros na chegada e na partida dos voos no aeroporto de Cotonou;</w:t>
      </w:r>
    </w:p>
    <w:p w14:paraId="32EC57AB" w14:textId="77777777" w:rsidR="004F729C" w:rsidRPr="004F729C" w:rsidRDefault="004F729C" w:rsidP="004F729C">
      <w:pPr>
        <w:pStyle w:val="Paragrafoelenco"/>
        <w:numPr>
          <w:ilvl w:val="0"/>
          <w:numId w:val="16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Limitação rígida de entrada e saída pelas fronteiras terrestres de Benin;</w:t>
      </w:r>
    </w:p>
    <w:p w14:paraId="2FEC0933" w14:textId="77777777" w:rsidR="004F729C" w:rsidRPr="004F729C" w:rsidRDefault="004F729C" w:rsidP="004F729C">
      <w:pPr>
        <w:pStyle w:val="Paragrafoelenco"/>
        <w:numPr>
          <w:ilvl w:val="0"/>
          <w:numId w:val="16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Manutenção das medidas de prevenção.</w:t>
      </w:r>
    </w:p>
    <w:p w14:paraId="0D29A759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A suspensão de certas medidas pelo governo (cordão sanitário, fechamento de escolas e templos religiosos, restrição ao transporte coletivo) favoreceu um relaxamento em relação a outras ações de prevenção por parte da população. </w:t>
      </w:r>
    </w:p>
    <w:p w14:paraId="1205AF31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A sensibilização ao respeito estrito das medidas preventivas se mantém com o apoio dos veículos midiáticos, da sociedade civil e dos líderes religiosos.</w:t>
      </w:r>
    </w:p>
    <w:p w14:paraId="7F1EA491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color w:val="5B9BD5" w:themeColor="accent1"/>
        </w:rPr>
      </w:pPr>
    </w:p>
    <w:p w14:paraId="559C509A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Atividades estabelecidas e planejadas pela organização: </w:t>
      </w:r>
      <w:r w:rsidRPr="004F729C">
        <w:rPr>
          <w:rFonts w:asciiTheme="majorHAnsi" w:hAnsiTheme="majorHAnsi" w:cstheme="majorHAnsi"/>
          <w:i/>
          <w:color w:val="2F5496" w:themeColor="accent5" w:themeShade="BF"/>
        </w:rPr>
        <w:t>(máx. 200 palavras)</w:t>
      </w:r>
    </w:p>
    <w:p w14:paraId="68CCFC95" w14:textId="77777777" w:rsidR="004F729C" w:rsidRPr="004F729C" w:rsidRDefault="004F729C" w:rsidP="004F729C">
      <w:pPr>
        <w:spacing w:after="0" w:line="240" w:lineRule="auto"/>
        <w:jc w:val="both"/>
      </w:pPr>
      <w:r w:rsidRPr="004F729C">
        <w:t>Frente à crise da COVID-19, a RACINES implementou uma série de atividades para treinar e conscientizar as populações de 22 cidades afim de compreender melhor o mal e limitar a sua propagação. Para este fim, emissões de rádio para conscientização, treinamentos, concessões de DLM às populações e à Região Pedagógica foram realizadas por meio de máscaras de proteção às prefeituras de Savalou e Bantè, sendo as ações realizadas nas comunidades. 10.900 máscaras de proteção foram distribuídas. No meio escolar, a RACINES distribuiu 19.900 máscaras de proteção aos estudantes e professores e concedeu dispositivos de lavagem das mãos (DLM) ao resto das escolas primárias parceiras. Totalizando 17, cada uma delas se beneficiou de 8 DLMs de tipo "tippy tap". Cada DLM é composta de 4 latas e 4 pedais. Além das DLMs, cada escola recebeu igualmente 8 litros de sabão líquido.</w:t>
      </w:r>
    </w:p>
    <w:p w14:paraId="1B02DBC3" w14:textId="77777777" w:rsidR="004F729C" w:rsidRPr="004F729C" w:rsidRDefault="004F729C" w:rsidP="004F729C">
      <w:pPr>
        <w:spacing w:after="0" w:line="240" w:lineRule="auto"/>
        <w:jc w:val="both"/>
      </w:pPr>
      <w:r w:rsidRPr="004F729C">
        <w:t xml:space="preserve">É esperado que, muito em breve, as 22 vilas receberão cartazes ilustrados e traduzidos na língua local sobre as medidas restritivas a serem aplicadas para lutar eficazmente contra a propagação do vírus nas nossas comunidades. </w:t>
      </w:r>
    </w:p>
    <w:p w14:paraId="57B59670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6C593547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2/3 fotos das atividades conduzidas:</w:t>
      </w:r>
    </w:p>
    <w:p w14:paraId="355DE8E4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sz w:val="24"/>
        </w:rPr>
      </w:pPr>
      <w:r w:rsidRPr="004F729C">
        <w:rPr>
          <w:rFonts w:asciiTheme="majorHAnsi" w:hAnsiTheme="majorHAnsi" w:cstheme="majorHAnsi"/>
          <w:sz w:val="24"/>
        </w:rPr>
        <w:lastRenderedPageBreak/>
        <w:drawing>
          <wp:anchor distT="0" distB="0" distL="114300" distR="114300" simplePos="0" relativeHeight="251660288" behindDoc="0" locked="0" layoutInCell="1" allowOverlap="1" wp14:anchorId="4440D3BA" wp14:editId="0607692E">
            <wp:simplePos x="0" y="0"/>
            <wp:positionH relativeFrom="margin">
              <wp:align>left</wp:align>
            </wp:positionH>
            <wp:positionV relativeFrom="paragraph">
              <wp:posOffset>185420</wp:posOffset>
            </wp:positionV>
            <wp:extent cx="3099435" cy="1847850"/>
            <wp:effectExtent l="0" t="0" r="5715" b="0"/>
            <wp:wrapSquare wrapText="bothSides"/>
            <wp:docPr id="14" name="Image 14" descr="C:\Users\Admin\Desktop\OUTILS PARRAINAGE\APPEL PROJET\2020\Partage\MEO\Photos\IMG-20200706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OUTILS PARRAINAGE\APPEL PROJET\2020\Partage\MEO\Photos\IMG-20200706-WA00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697" b="13084"/>
                    <a:stretch/>
                  </pic:blipFill>
                  <pic:spPr bwMode="auto">
                    <a:xfrm>
                      <a:off x="0" y="0"/>
                      <a:ext cx="309943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BC55A8" w14:textId="77777777" w:rsidR="004F729C" w:rsidRPr="004F729C" w:rsidRDefault="004F729C" w:rsidP="004F729C">
      <w:pPr>
        <w:spacing w:after="0" w:line="240" w:lineRule="auto"/>
        <w:rPr>
          <w:rFonts w:cstheme="minorHAnsi"/>
          <w:b/>
          <w:i/>
          <w:sz w:val="16"/>
        </w:rPr>
      </w:pPr>
      <w:r w:rsidRPr="004F729C">
        <w:rPr>
          <w:rFonts w:cstheme="minorHAnsi"/>
          <w:b/>
          <w:i/>
          <w:sz w:val="16"/>
        </w:rPr>
        <w:drawing>
          <wp:anchor distT="0" distB="0" distL="114300" distR="114300" simplePos="0" relativeHeight="251661312" behindDoc="0" locked="0" layoutInCell="1" allowOverlap="1" wp14:anchorId="655ABEAF" wp14:editId="65522985">
            <wp:simplePos x="0" y="0"/>
            <wp:positionH relativeFrom="column">
              <wp:posOffset>3586480</wp:posOffset>
            </wp:positionH>
            <wp:positionV relativeFrom="paragraph">
              <wp:posOffset>8890</wp:posOffset>
            </wp:positionV>
            <wp:extent cx="2514600" cy="1883410"/>
            <wp:effectExtent l="0" t="0" r="0" b="2540"/>
            <wp:wrapSquare wrapText="bothSides"/>
            <wp:docPr id="8" name="Image 8" descr="C:\Users\Admin\Desktop\OUTILS PARRAINAGE\APPEL PROJET\2020\Partage\MEO\Photos\IMG_20200503_121355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OUTILS PARRAINAGE\APPEL PROJET\2020\Partage\MEO\Photos\IMG_20200503_121355_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8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F729C">
        <w:rPr>
          <w:rFonts w:cstheme="minorHAnsi"/>
          <w:b/>
          <w:i/>
          <w:sz w:val="16"/>
        </w:rPr>
        <w:br/>
        <w:t xml:space="preserve">Entrega de máscaras de proteção ao Prefeito de Savalou por Aplicação da lavagem das mãos graças aos DLMs </w:t>
      </w:r>
    </w:p>
    <w:p w14:paraId="4A2EFE46" w14:textId="77777777" w:rsidR="004F729C" w:rsidRPr="004F729C" w:rsidRDefault="004F729C" w:rsidP="004F729C">
      <w:pPr>
        <w:spacing w:after="0" w:line="240" w:lineRule="auto"/>
        <w:rPr>
          <w:rFonts w:cstheme="minorHAnsi"/>
          <w:b/>
          <w:i/>
          <w:sz w:val="16"/>
        </w:rPr>
      </w:pPr>
      <w:r w:rsidRPr="004F729C">
        <w:rPr>
          <w:rFonts w:cstheme="minorHAnsi"/>
          <w:b/>
          <w:i/>
          <w:sz w:val="16"/>
        </w:rPr>
        <w:t>Senhor Tobias GBAGUIDI, RUP/ Zou-Collines</w:t>
      </w:r>
      <w:bookmarkStart w:id="0" w:name="_GoBack"/>
      <w:bookmarkEnd w:id="0"/>
      <w:r w:rsidRPr="004F729C">
        <w:rPr>
          <w:rFonts w:cstheme="minorHAnsi"/>
          <w:b/>
          <w:i/>
          <w:sz w:val="16"/>
        </w:rPr>
        <w:t xml:space="preserve"> estabelecidos nas vilas pela RACINES</w:t>
      </w:r>
    </w:p>
    <w:p w14:paraId="07DDA12B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Perguntas: </w:t>
      </w:r>
    </w:p>
    <w:p w14:paraId="5C7CAB03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Marie pergunta qual é o protocolo nas escolas. Samuel e Tobias respondem que a volta oficial é em 28 de setembro e que as crianças serão dispostas em "quincunce" nas turmas, com 1m entre cada estudante. Os professores deverão se afastar em 3m dos estudantes e não poderão circular nas turmas. A hora da refeição será feita por turma e não toda a escola ao mesmo tempo... Entretanto, não houve uma reflexão mais bem sucedida sobre a disposição desses horários. Eles explicam que não é certo que na prática todas essas medidas possam ser aplicadas.</w:t>
      </w:r>
    </w:p>
    <w:p w14:paraId="35B97B5D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Yasmine pede mais detalhes nas rádios comunitárias, sendo explicado que as mensagens difundidas são sobre os gestos restritivos e que pessoas reconhecidas localmente são convidadas para ajudar a difundir as mensagens.</w:t>
      </w:r>
    </w:p>
    <w:p w14:paraId="27BE807E" w14:textId="77777777" w:rsidR="004F729C" w:rsidRPr="004F729C" w:rsidRDefault="004F729C" w:rsidP="004F729C">
      <w:pPr>
        <w:spacing w:after="0" w:line="240" w:lineRule="auto"/>
        <w:jc w:val="right"/>
        <w:rPr>
          <w:rFonts w:asciiTheme="majorHAnsi" w:hAnsiTheme="majorHAnsi" w:cstheme="majorHAnsi"/>
        </w:rPr>
      </w:pPr>
    </w:p>
    <w:p w14:paraId="52543638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03B0D106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314F7C04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51557F11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Nome da organização participante: ONG Bel Avenir</w:t>
      </w:r>
    </w:p>
    <w:p w14:paraId="57F8924E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Nome das/da pessoa(s) representando a organização: Haingo RANDRIANASOLO</w:t>
      </w:r>
    </w:p>
    <w:p w14:paraId="7611A016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País: MADAGASCAR</w:t>
      </w:r>
    </w:p>
    <w:p w14:paraId="1D375F76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Número de casos de COVID-19 no país: </w:t>
      </w:r>
    </w:p>
    <w:p w14:paraId="7055E1E5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Contexto do país: </w:t>
      </w:r>
      <w:r w:rsidRPr="004F729C">
        <w:rPr>
          <w:rFonts w:asciiTheme="majorHAnsi" w:hAnsiTheme="majorHAnsi" w:cstheme="majorHAnsi"/>
          <w:i/>
          <w:color w:val="2F5496" w:themeColor="accent5" w:themeShade="BF"/>
        </w:rPr>
        <w:t>(máx. 200 palavras)</w:t>
      </w:r>
    </w:p>
    <w:p w14:paraId="29C7F897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Por meio da estatística em Madagascar, até hoje houve </w:t>
      </w:r>
      <w:r w:rsidRPr="004F729C">
        <w:rPr>
          <w:rFonts w:asciiTheme="majorHAnsi" w:hAnsiTheme="majorHAnsi" w:cstheme="majorHAnsi"/>
          <w:b/>
        </w:rPr>
        <w:t>16.073</w:t>
      </w:r>
      <w:r w:rsidRPr="004F729C">
        <w:rPr>
          <w:rFonts w:asciiTheme="majorHAnsi" w:hAnsiTheme="majorHAnsi" w:cstheme="majorHAnsi"/>
        </w:rPr>
        <w:t xml:space="preserve"> casos de pessoas acometidas por COVID-19, </w:t>
      </w:r>
      <w:r w:rsidRPr="004F729C">
        <w:rPr>
          <w:rFonts w:asciiTheme="majorHAnsi" w:hAnsiTheme="majorHAnsi" w:cstheme="majorHAnsi"/>
          <w:b/>
        </w:rPr>
        <w:t>14.682 pessoas recuperadas e 225 mortos</w:t>
      </w:r>
      <w:r w:rsidRPr="004F729C">
        <w:rPr>
          <w:rFonts w:asciiTheme="majorHAnsi" w:hAnsiTheme="majorHAnsi" w:cstheme="majorHAnsi"/>
        </w:rPr>
        <w:t>.</w:t>
      </w:r>
    </w:p>
    <w:p w14:paraId="77988FFE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Desde o início da pandemia, o Estado Malgaxe decidiu fechar todas as escolas, igrejas, atacadistas, campos de esportes, centros culturais, e interditou todas aglomerações de mais de 50 pessoas. Como os vôos internacionais, os transportes interregionais e os transportes comuns urbanos também foram suspensos. A abertura de todas as atividades precisando de contatos humanos foram limitadas para meia jornada: os mercados, os escritórios públicos, as lojas e os supermercados, etc...As forças de ordem circularam para todos os lados para assegurar o respeito às medidas restritivas para o porte de máscaras e distanciamento com mínimo de 1m obrigatórios. </w:t>
      </w:r>
    </w:p>
    <w:p w14:paraId="32D90CFE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Após apenas 2 semanas, algumas medidas foram retiradas: a abertura de estradas e escolas, respeitando as aglomerações de menos de 200 pessoas, com as mesmas medidas restritivas.</w:t>
      </w:r>
    </w:p>
    <w:p w14:paraId="4BD440B8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Visto que o Madagascar é bem vasto, com muitas zonas ainda isoladas e muitas pessoas vulneráveis e desprovidas, não podemos nos basear nesta estatística, pois os testes não estão ao alcance de toda a população.</w:t>
      </w:r>
    </w:p>
    <w:p w14:paraId="28C3A185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74183A83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Atividades estabelecidas e planejadas pela organização: </w:t>
      </w:r>
      <w:r w:rsidRPr="004F729C">
        <w:rPr>
          <w:rFonts w:asciiTheme="majorHAnsi" w:hAnsiTheme="majorHAnsi" w:cstheme="majorHAnsi"/>
          <w:i/>
          <w:color w:val="2F5496" w:themeColor="accent5" w:themeShade="BF"/>
        </w:rPr>
        <w:t>(máx. 200 palavras)</w:t>
      </w:r>
    </w:p>
    <w:p w14:paraId="6089B391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Seguindo a diretriz do Estado, a ONG Bel Avenir também teve que suspender suas atividades durante o primeiro mês. Por outro lado, percebendo o estado de espírito, as queixas e solicitações de beneficiários, a ONG implementou atividades em medida de urgência.</w:t>
      </w:r>
    </w:p>
    <w:p w14:paraId="1DBAA4CF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lastRenderedPageBreak/>
        <w:t>Portanto:</w:t>
      </w:r>
    </w:p>
    <w:p w14:paraId="1C515897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- 20.500 máscaras foram confeccionadas, distribuídas (aos beneficiários e ao resto da população: bairros, ruas, associações, escritórios institucionais)</w:t>
      </w:r>
    </w:p>
    <w:p w14:paraId="77C065F4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- 7.500 kits de higiene (baldes, vasos, sabões, desinfetantes, copos)</w:t>
      </w:r>
    </w:p>
    <w:p w14:paraId="2B143E53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- 1500 kits de comida (arroz, legumes secos, óleo)</w:t>
      </w:r>
    </w:p>
    <w:p w14:paraId="42A7B338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- 15.000 contos (nas línguas malgaxe e francês) </w:t>
      </w:r>
    </w:p>
    <w:p w14:paraId="3693469B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Tendo em vista que as aglomerações foram interditadas, foi necessário transmitir aos beneficiários diretos da ONG, às suas famílias e à população, as informações sobre a COVID-19, as medidas preventivas a serem tomadas para não se contaminar e as diretrizes a serem seguidas assim que quaisquer sintomas apareçam. </w:t>
      </w:r>
    </w:p>
    <w:p w14:paraId="4B088B4A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Como em cada momento de crise, tentamos estar presentes e ainda mais próximos da população desprovida do sul do Madagascar.</w:t>
      </w:r>
    </w:p>
    <w:p w14:paraId="21D46DB3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A escola voltou:</w:t>
      </w:r>
    </w:p>
    <w:p w14:paraId="6D81415E" w14:textId="77777777" w:rsidR="004F729C" w:rsidRPr="004F729C" w:rsidRDefault="004F729C" w:rsidP="004F729C">
      <w:pPr>
        <w:pStyle w:val="Paragrafoelenco"/>
        <w:numPr>
          <w:ilvl w:val="0"/>
          <w:numId w:val="17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Saphir: 16 de setembro </w:t>
      </w:r>
    </w:p>
    <w:p w14:paraId="12B5AF15" w14:textId="77777777" w:rsidR="004F729C" w:rsidRPr="004F729C" w:rsidRDefault="004F729C" w:rsidP="004F729C">
      <w:pPr>
        <w:pStyle w:val="Paragrafoelenco"/>
        <w:numPr>
          <w:ilvl w:val="0"/>
          <w:numId w:val="17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Salines: 21 de setembro.</w:t>
      </w:r>
    </w:p>
    <w:p w14:paraId="5F0A7CE3" w14:textId="77777777" w:rsidR="004F729C" w:rsidRPr="004F729C" w:rsidRDefault="004F729C" w:rsidP="004F729C">
      <w:pPr>
        <w:pStyle w:val="Paragrafoelenco"/>
        <w:numPr>
          <w:ilvl w:val="0"/>
          <w:numId w:val="17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Os exames oficiais do Estado continuam (o CEPE na semana do 8 de setembro, o BEPE nessa semana e o exame final de ensino médio para a semana do 5 de outubro). </w:t>
      </w:r>
    </w:p>
    <w:p w14:paraId="3065FC83" w14:textId="51C610E0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drawing>
          <wp:inline distT="0" distB="0" distL="0" distR="0" wp14:anchorId="250B2521" wp14:editId="61D55FB8">
            <wp:extent cx="3909060" cy="2202180"/>
            <wp:effectExtent l="0" t="0" r="0" b="762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9060" cy="220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50495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16DD9D8D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4EF1E065" w14:textId="4787A6C6" w:rsidR="004F729C" w:rsidRPr="004F729C" w:rsidRDefault="004F729C" w:rsidP="004F729C">
      <w:pPr>
        <w:spacing w:after="0" w:line="240" w:lineRule="auto"/>
        <w:jc w:val="right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lastRenderedPageBreak/>
        <w:drawing>
          <wp:inline distT="0" distB="0" distL="0" distR="0" wp14:anchorId="379C224E" wp14:editId="45256B06">
            <wp:extent cx="4244340" cy="4244340"/>
            <wp:effectExtent l="0" t="0" r="3810" b="381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4340" cy="424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A690B" w14:textId="77777777" w:rsidR="004F729C" w:rsidRPr="004F729C" w:rsidRDefault="004F729C" w:rsidP="004F729C">
      <w:pPr>
        <w:spacing w:after="0" w:line="240" w:lineRule="auto"/>
        <w:jc w:val="right"/>
        <w:rPr>
          <w:rFonts w:asciiTheme="majorHAnsi" w:hAnsiTheme="majorHAnsi" w:cstheme="majorHAnsi"/>
        </w:rPr>
      </w:pPr>
    </w:p>
    <w:p w14:paraId="4BDCA97B" w14:textId="77777777" w:rsidR="004F729C" w:rsidRPr="004F729C" w:rsidRDefault="004F729C" w:rsidP="004F729C">
      <w:pPr>
        <w:spacing w:after="0" w:line="240" w:lineRule="auto"/>
        <w:jc w:val="right"/>
        <w:rPr>
          <w:rFonts w:asciiTheme="majorHAnsi" w:hAnsiTheme="majorHAnsi" w:cstheme="majorHAnsi"/>
        </w:rPr>
      </w:pPr>
    </w:p>
    <w:p w14:paraId="6B5EAF65" w14:textId="77777777" w:rsidR="004F729C" w:rsidRPr="004F729C" w:rsidRDefault="004F729C" w:rsidP="004F729C">
      <w:pPr>
        <w:spacing w:after="0" w:line="240" w:lineRule="auto"/>
        <w:jc w:val="right"/>
        <w:rPr>
          <w:rFonts w:asciiTheme="majorHAnsi" w:hAnsiTheme="majorHAnsi" w:cstheme="majorHAnsi"/>
        </w:rPr>
      </w:pPr>
    </w:p>
    <w:p w14:paraId="2A7B9C1F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Perguntas:</w:t>
      </w:r>
    </w:p>
    <w:p w14:paraId="6321106D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Com Haingo não tendo apresentado os números de casos de COVID na apresentação oral, Tobias pergunta qual é a força das estatísticas sobre a população global. Haingo explica que prefere não compartilhar esses números, pois eles não são representativos dos casos reais e não há muitos casos oficiais porque não existem testes generalizados e sistemáticos (principalmente na "província"). Além disso, muitos testes são pagos, o que significa que uma boa parte da população não tem os meios para fazer o teste.</w:t>
      </w:r>
    </w:p>
    <w:p w14:paraId="06800429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Tobias pergunta se o Covid-Organics (CVO) ainda é utilizado. Haingo responde que essa tisana tradicional contra a malária é utilizada para prevenir (e não para curar) a COVID, e alguns membros do governo a apresentaram como uma receita milagrosa, mas há muitas dúvidas na população.</w:t>
      </w:r>
    </w:p>
    <w:p w14:paraId="782C5535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Yasmine pergunta como a Bel Avenir se organizou para a retomada das aulas e Haingo explica que, duas vezes, 5 máscaras laváveis foram oferecidas aos beneficiários e os protocolos de medidas restritivas foram definidos e aplicados. A abertura das escolas públicas está prevista para 24 de outubro.</w:t>
      </w:r>
    </w:p>
    <w:p w14:paraId="57CDDAEC" w14:textId="77777777" w:rsidR="004F729C" w:rsidRPr="004F729C" w:rsidRDefault="004F729C" w:rsidP="004F729C">
      <w:pPr>
        <w:spacing w:after="0" w:line="240" w:lineRule="auto"/>
        <w:jc w:val="right"/>
        <w:rPr>
          <w:rFonts w:asciiTheme="majorHAnsi" w:hAnsiTheme="majorHAnsi" w:cstheme="majorHAnsi"/>
        </w:rPr>
      </w:pPr>
    </w:p>
    <w:p w14:paraId="0F547591" w14:textId="77777777" w:rsidR="004F729C" w:rsidRPr="004F729C" w:rsidRDefault="004F729C" w:rsidP="004F729C">
      <w:pPr>
        <w:spacing w:after="0" w:line="240" w:lineRule="auto"/>
        <w:jc w:val="right"/>
        <w:rPr>
          <w:rFonts w:asciiTheme="majorHAnsi" w:hAnsiTheme="majorHAnsi" w:cstheme="majorHAnsi"/>
        </w:rPr>
      </w:pPr>
    </w:p>
    <w:p w14:paraId="362EE962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Nome da organização participante: Associação Humanitária Renaître Romênia</w:t>
      </w:r>
    </w:p>
    <w:p w14:paraId="40BC26CC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Nome das/da pessoa(s) representando a organização: Ramona Todea, Alina Marcu</w:t>
      </w:r>
    </w:p>
    <w:p w14:paraId="0D2943EB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País: Romênia</w:t>
      </w:r>
    </w:p>
    <w:p w14:paraId="031F3FC1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Número de casos de COVID-19 no país: </w:t>
      </w:r>
      <w:r w:rsidRPr="004F729C">
        <w:rPr>
          <w:rFonts w:asciiTheme="majorHAnsi" w:hAnsiTheme="majorHAnsi" w:cstheme="majorHAnsi"/>
        </w:rPr>
        <w:t xml:space="preserve">do início da pandemia (26 de fevereiro) até 21 de setembro foram registrados: </w:t>
      </w:r>
    </w:p>
    <w:p w14:paraId="60DD7720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bookmarkStart w:id="1" w:name="_Hlk51572560"/>
      <w:r w:rsidRPr="004F729C">
        <w:rPr>
          <w:rFonts w:asciiTheme="majorHAnsi" w:hAnsiTheme="majorHAnsi" w:cstheme="majorHAnsi"/>
        </w:rPr>
        <w:t>A nível nacional:</w:t>
      </w:r>
    </w:p>
    <w:p w14:paraId="2B2FE051" w14:textId="77777777" w:rsidR="004F729C" w:rsidRPr="004F729C" w:rsidRDefault="004F729C" w:rsidP="004F729C">
      <w:pPr>
        <w:pStyle w:val="Paragrafoelenco"/>
        <w:numPr>
          <w:ilvl w:val="0"/>
          <w:numId w:val="18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Casos confirmados: 114.648</w:t>
      </w:r>
    </w:p>
    <w:p w14:paraId="66BD5E29" w14:textId="77777777" w:rsidR="004F729C" w:rsidRPr="004F729C" w:rsidRDefault="004F729C" w:rsidP="004F729C">
      <w:pPr>
        <w:pStyle w:val="Paragrafoelenco"/>
        <w:numPr>
          <w:ilvl w:val="0"/>
          <w:numId w:val="18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Casos recuperados: 92.169</w:t>
      </w:r>
    </w:p>
    <w:p w14:paraId="09D249D4" w14:textId="77777777" w:rsidR="004F729C" w:rsidRPr="004F729C" w:rsidRDefault="004F729C" w:rsidP="004F729C">
      <w:pPr>
        <w:pStyle w:val="Paragrafoelenco"/>
        <w:numPr>
          <w:ilvl w:val="0"/>
          <w:numId w:val="18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lastRenderedPageBreak/>
        <w:t>Casos ativos: 18.575</w:t>
      </w:r>
    </w:p>
    <w:p w14:paraId="6366F1F3" w14:textId="77777777" w:rsidR="004F729C" w:rsidRPr="004F729C" w:rsidRDefault="004F729C" w:rsidP="004F729C">
      <w:pPr>
        <w:pStyle w:val="Paragrafoelenco"/>
        <w:numPr>
          <w:ilvl w:val="0"/>
          <w:numId w:val="18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Mortos: 4.503</w:t>
      </w:r>
    </w:p>
    <w:bookmarkEnd w:id="1"/>
    <w:p w14:paraId="7F5CF05C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2B7DE7A5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 A nível do departamento de Hunedoara:</w:t>
      </w:r>
    </w:p>
    <w:p w14:paraId="182C5FEA" w14:textId="77777777" w:rsidR="004F729C" w:rsidRPr="004F729C" w:rsidRDefault="004F729C" w:rsidP="004F729C">
      <w:pPr>
        <w:pStyle w:val="Paragrafoelenco"/>
        <w:numPr>
          <w:ilvl w:val="0"/>
          <w:numId w:val="18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Casos confirmados: 2.096</w:t>
      </w:r>
    </w:p>
    <w:p w14:paraId="7968459B" w14:textId="77777777" w:rsidR="004F729C" w:rsidRPr="004F729C" w:rsidRDefault="004F729C" w:rsidP="004F729C">
      <w:pPr>
        <w:pStyle w:val="Paragrafoelenco"/>
        <w:numPr>
          <w:ilvl w:val="0"/>
          <w:numId w:val="18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Casos recuperados: 1.570</w:t>
      </w:r>
    </w:p>
    <w:p w14:paraId="304354F4" w14:textId="77777777" w:rsidR="004F729C" w:rsidRPr="004F729C" w:rsidRDefault="004F729C" w:rsidP="004F729C">
      <w:pPr>
        <w:pStyle w:val="Paragrafoelenco"/>
        <w:numPr>
          <w:ilvl w:val="0"/>
          <w:numId w:val="18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Casos ativos: 376</w:t>
      </w:r>
    </w:p>
    <w:p w14:paraId="221EE20B" w14:textId="77777777" w:rsidR="004F729C" w:rsidRPr="004F729C" w:rsidRDefault="004F729C" w:rsidP="004F729C">
      <w:pPr>
        <w:pStyle w:val="Paragrafoelenco"/>
        <w:numPr>
          <w:ilvl w:val="0"/>
          <w:numId w:val="18"/>
        </w:numPr>
        <w:spacing w:after="0" w:line="240" w:lineRule="auto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Mortos: 128</w:t>
      </w:r>
    </w:p>
    <w:p w14:paraId="15D28BD4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494AF099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i/>
          <w:color w:val="2F5496" w:themeColor="accent5" w:themeShade="BF"/>
        </w:rPr>
      </w:pPr>
      <w:r w:rsidRPr="004F729C">
        <w:rPr>
          <w:rFonts w:asciiTheme="majorHAnsi" w:hAnsiTheme="majorHAnsi" w:cstheme="majorHAnsi"/>
          <w:b/>
        </w:rPr>
        <w:t xml:space="preserve">Contexto do país: </w:t>
      </w:r>
      <w:r w:rsidRPr="004F729C">
        <w:rPr>
          <w:rFonts w:asciiTheme="majorHAnsi" w:hAnsiTheme="majorHAnsi" w:cstheme="majorHAnsi"/>
          <w:i/>
          <w:color w:val="2F5496" w:themeColor="accent5" w:themeShade="BF"/>
        </w:rPr>
        <w:t>(máx. 200 palavras)</w:t>
      </w:r>
    </w:p>
    <w:p w14:paraId="5AFCFA58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A aparição da COVID-19 impactou o nosso cotidiano com uma violência extrema e exigiu que todos revejam seus hábitos afim de demonstrar prudência para si, mas também para os outros. A propagação alarmante do coronavírus na Europa fez com que as autoridades romenas tomassem medidas severas de prevenção; assim, em 11 de março de 2020, as autoridades tomaram a decisão de fechar as escolas, os maternais públicos e as creches de todo o país. Desde 16 de março até 15 de maio de 2020, foi declarado na Romênia estado de urgência e durante esses dois meses a população ficou confinada em casa. Os deslocamentos das pessoas foram permitidos apenas em casos de urgência, por exemplo, ir à farmácia ou em uma loja para fazer compras. Após dois meses de estado de urgência, o estado de alerta foi decretado por 30 dias na Romênia, com um relaxamento das restrições severas, mas também novas obrigações.</w:t>
      </w:r>
    </w:p>
    <w:p w14:paraId="361CD6DD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Em todo o país, as atividades escolares aconteceram online, mas várias crianças não tiveram acesso à internet. Em 14 de setembro, houve uma volta às aulas e o número de pessoas infectadas aumentou em 1.600-1.700 casos por dia. </w:t>
      </w:r>
    </w:p>
    <w:p w14:paraId="0B6BAE69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  <w:b/>
        </w:rPr>
      </w:pPr>
    </w:p>
    <w:p w14:paraId="3D0EA89E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Atividades estabelecidas e planejadas pela organização: </w:t>
      </w:r>
      <w:r w:rsidRPr="004F729C">
        <w:rPr>
          <w:rFonts w:asciiTheme="majorHAnsi" w:hAnsiTheme="majorHAnsi" w:cstheme="majorHAnsi"/>
          <w:i/>
          <w:color w:val="2F5496" w:themeColor="accent5" w:themeShade="BF"/>
        </w:rPr>
        <w:t>(máx. 200 palavras)</w:t>
      </w:r>
    </w:p>
    <w:p w14:paraId="76679142" w14:textId="77777777" w:rsidR="004F729C" w:rsidRPr="004F729C" w:rsidRDefault="004F729C" w:rsidP="004F729C">
      <w:p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Para apoiar os beneficiários inscritos nos programas, nossa associação, durante a pandemia, conduziu diversos tipos de ações: </w:t>
      </w:r>
    </w:p>
    <w:p w14:paraId="7E3C8556" w14:textId="77777777" w:rsidR="004F729C" w:rsidRPr="004F729C" w:rsidRDefault="004F729C" w:rsidP="004F729C">
      <w:pPr>
        <w:pStyle w:val="Paragrafoelenco"/>
        <w:numPr>
          <w:ilvl w:val="0"/>
          <w:numId w:val="18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Doações materiais – pacotes de alimentos foram oferecidos às famílias beneficiárias ao menos duas vezes por mês, que consistiam em: alimentos, produtos de higiene e máscaras de proteção;</w:t>
      </w:r>
    </w:p>
    <w:p w14:paraId="72D437E3" w14:textId="77777777" w:rsidR="004F729C" w:rsidRPr="004F729C" w:rsidRDefault="004F729C" w:rsidP="004F729C">
      <w:pPr>
        <w:pStyle w:val="Paragrafoelenco"/>
        <w:numPr>
          <w:ilvl w:val="0"/>
          <w:numId w:val="18"/>
        </w:numPr>
        <w:spacing w:after="0" w:line="240" w:lineRule="auto"/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Ações no campo – campanhas de informação na comunidade através de visitas regulares em campo e treinamento sobre os gestos de proteção para as famílias beneficiárias </w:t>
      </w:r>
    </w:p>
    <w:p w14:paraId="52710536" w14:textId="77777777" w:rsidR="004F729C" w:rsidRPr="004F729C" w:rsidRDefault="004F729C" w:rsidP="004F729C">
      <w:pPr>
        <w:pStyle w:val="Paragrafoelenco"/>
        <w:numPr>
          <w:ilvl w:val="0"/>
          <w:numId w:val="18"/>
        </w:num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Apoio psicológico quando necessário para as crianças e suas famílias </w:t>
      </w:r>
    </w:p>
    <w:p w14:paraId="54E1CB4C" w14:textId="77777777" w:rsidR="004F729C" w:rsidRPr="004F729C" w:rsidRDefault="004F729C" w:rsidP="004F729C">
      <w:pPr>
        <w:pStyle w:val="Paragrafoelenco"/>
        <w:numPr>
          <w:ilvl w:val="0"/>
          <w:numId w:val="18"/>
        </w:num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Contato telefônico e acompanhamento de pessoas que voltaram recentemente do exterior para as comunidades onde a associação atua </w:t>
      </w:r>
    </w:p>
    <w:p w14:paraId="754104EA" w14:textId="77777777" w:rsidR="004F729C" w:rsidRPr="004F729C" w:rsidRDefault="004F729C" w:rsidP="004F729C">
      <w:pPr>
        <w:pStyle w:val="Paragrafoelenco"/>
        <w:numPr>
          <w:ilvl w:val="0"/>
          <w:numId w:val="18"/>
        </w:num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Distribuição de materiais pedagógicos e jogos educativos para as crianças em fase escolar e brinquedos para crianças do maternal </w:t>
      </w:r>
    </w:p>
    <w:p w14:paraId="5A666AD6" w14:textId="77777777" w:rsidR="004F729C" w:rsidRPr="004F729C" w:rsidRDefault="004F729C" w:rsidP="004F729C">
      <w:pPr>
        <w:pStyle w:val="Paragrafoelenco"/>
        <w:numPr>
          <w:ilvl w:val="0"/>
          <w:numId w:val="18"/>
        </w:num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 xml:space="preserve">Criação de grupos de comunicação nas redes sociais afim de manter contato com as crianças para resolver os exercícios e os deveres recebidos da escola </w:t>
      </w:r>
    </w:p>
    <w:p w14:paraId="261D67E3" w14:textId="77777777" w:rsidR="004F729C" w:rsidRPr="004F729C" w:rsidRDefault="004F729C" w:rsidP="004F729C">
      <w:pPr>
        <w:pStyle w:val="Paragrafoelenco"/>
        <w:numPr>
          <w:ilvl w:val="0"/>
          <w:numId w:val="18"/>
        </w:numPr>
        <w:jc w:val="both"/>
        <w:rPr>
          <w:rFonts w:asciiTheme="majorHAnsi" w:hAnsiTheme="majorHAnsi" w:cstheme="majorHAnsi"/>
        </w:rPr>
      </w:pPr>
      <w:r w:rsidRPr="004F729C">
        <w:rPr>
          <w:rFonts w:asciiTheme="majorHAnsi" w:hAnsiTheme="majorHAnsi" w:cstheme="majorHAnsi"/>
        </w:rPr>
        <w:t>Desde 15 de junho, a associação retomou as atividades com as crianças do Centre de Jour, que aconteceram no pátio da associação ou no parque da cidade, em grupos de no máximo 6 crianças.</w:t>
      </w:r>
    </w:p>
    <w:p w14:paraId="512748A1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2/3 fotos das atividades conduzidas:</w:t>
      </w:r>
    </w:p>
    <w:p w14:paraId="6B1A282B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6583F819" w14:textId="77777777" w:rsidR="004F729C" w:rsidRPr="004F729C" w:rsidRDefault="004F729C" w:rsidP="004F729C">
      <w:pPr>
        <w:spacing w:after="0" w:line="240" w:lineRule="auto"/>
        <w:jc w:val="center"/>
        <w:rPr>
          <w:rFonts w:asciiTheme="majorHAnsi" w:hAnsiTheme="majorHAnsi" w:cstheme="majorHAnsi"/>
          <w:sz w:val="24"/>
        </w:rPr>
      </w:pPr>
      <w:r w:rsidRPr="004F729C">
        <w:rPr>
          <w:rFonts w:asciiTheme="majorHAnsi" w:hAnsiTheme="majorHAnsi" w:cstheme="majorHAnsi"/>
          <w:sz w:val="24"/>
        </w:rPr>
        <w:lastRenderedPageBreak/>
        <w:drawing>
          <wp:inline distT="0" distB="0" distL="0" distR="0" wp14:anchorId="1C0FCD61" wp14:editId="2546B198">
            <wp:extent cx="2927928" cy="1684655"/>
            <wp:effectExtent l="0" t="0" r="6350" b="0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2576" cy="16873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F729C">
        <w:rPr>
          <w:rFonts w:asciiTheme="majorHAnsi" w:hAnsiTheme="majorHAnsi" w:cstheme="majorHAnsi"/>
          <w:sz w:val="24"/>
        </w:rPr>
        <w:t xml:space="preserve"> </w:t>
      </w:r>
      <w:r w:rsidRPr="004F729C">
        <w:rPr>
          <w:rFonts w:asciiTheme="majorHAnsi" w:hAnsiTheme="majorHAnsi" w:cstheme="majorHAnsi"/>
          <w:sz w:val="24"/>
        </w:rPr>
        <w:drawing>
          <wp:inline distT="0" distB="0" distL="0" distR="0" wp14:anchorId="2417E644" wp14:editId="43E99492">
            <wp:extent cx="2712720" cy="1683060"/>
            <wp:effectExtent l="0" t="0" r="0" b="0"/>
            <wp:docPr id="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041" cy="1685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D1C84D" w14:textId="77777777" w:rsidR="004F729C" w:rsidRPr="004F729C" w:rsidRDefault="004F729C" w:rsidP="004F729C">
      <w:pPr>
        <w:spacing w:after="0" w:line="240" w:lineRule="auto"/>
        <w:jc w:val="center"/>
        <w:rPr>
          <w:rFonts w:asciiTheme="majorHAnsi" w:hAnsiTheme="majorHAnsi" w:cstheme="majorHAnsi"/>
          <w:sz w:val="24"/>
        </w:rPr>
      </w:pPr>
    </w:p>
    <w:p w14:paraId="14FDF70F" w14:textId="77777777" w:rsidR="004F729C" w:rsidRPr="004F729C" w:rsidRDefault="004F729C" w:rsidP="004F729C">
      <w:pPr>
        <w:spacing w:after="0" w:line="240" w:lineRule="auto"/>
        <w:jc w:val="center"/>
        <w:rPr>
          <w:rFonts w:asciiTheme="majorHAnsi" w:hAnsiTheme="majorHAnsi" w:cstheme="majorHAnsi"/>
          <w:sz w:val="24"/>
        </w:rPr>
      </w:pPr>
      <w:r w:rsidRPr="004F729C">
        <w:rPr>
          <w:rFonts w:asciiTheme="majorHAnsi" w:hAnsiTheme="majorHAnsi" w:cstheme="majorHAnsi"/>
          <w:sz w:val="24"/>
        </w:rPr>
        <w:drawing>
          <wp:inline distT="0" distB="0" distL="0" distR="0" wp14:anchorId="72F58505" wp14:editId="4FFD04CE">
            <wp:extent cx="2743200" cy="1948000"/>
            <wp:effectExtent l="0" t="0" r="0" b="0"/>
            <wp:docPr id="18" name="Imagine 18" descr="C:\Users\Alina\Desktop\IULIE 2020 - POZE SCRISOARE INFORMATIVA\96015553_2875984182512504_146412557922048409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ina\Desktop\IULIE 2020 - POZE SCRISOARE INFORMATIVA\96015553_2875984182512504_1464125579220484096_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10" t="11878" r="13976" b="14728"/>
                    <a:stretch/>
                  </pic:blipFill>
                  <pic:spPr bwMode="auto">
                    <a:xfrm>
                      <a:off x="0" y="0"/>
                      <a:ext cx="2803926" cy="1991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F729C">
        <w:rPr>
          <w:rFonts w:asciiTheme="majorHAnsi" w:hAnsiTheme="majorHAnsi" w:cstheme="majorHAnsi"/>
          <w:sz w:val="24"/>
        </w:rPr>
        <w:t xml:space="preserve"> </w:t>
      </w:r>
      <w:r w:rsidRPr="004F729C">
        <w:rPr>
          <w:rFonts w:asciiTheme="majorHAnsi" w:hAnsiTheme="majorHAnsi" w:cstheme="majorHAnsi"/>
          <w:sz w:val="24"/>
        </w:rPr>
        <w:drawing>
          <wp:inline distT="0" distB="0" distL="0" distR="0" wp14:anchorId="38AE3392" wp14:editId="0DFD2EA0">
            <wp:extent cx="1567406" cy="1941879"/>
            <wp:effectExtent l="0" t="0" r="0" b="1270"/>
            <wp:docPr id="19" name="Imagine 19" descr="C:\Users\Alina\Desktop\IULIE 2020 - POZE SCRISOARE INFORMATIVA\COPII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lina\Desktop\IULIE 2020 - POZE SCRISOARE INFORMATIVA\COPII (8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75" r="32587"/>
                    <a:stretch/>
                  </pic:blipFill>
                  <pic:spPr bwMode="auto">
                    <a:xfrm>
                      <a:off x="0" y="0"/>
                      <a:ext cx="1603602" cy="1986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F729C">
        <w:rPr>
          <w:rFonts w:asciiTheme="majorHAnsi" w:hAnsiTheme="majorHAnsi" w:cstheme="majorHAnsi"/>
          <w:sz w:val="24"/>
        </w:rPr>
        <w:t xml:space="preserve"> </w:t>
      </w:r>
      <w:r w:rsidRPr="004F729C">
        <w:rPr>
          <w:rFonts w:asciiTheme="majorHAnsi" w:hAnsiTheme="majorHAnsi" w:cstheme="majorHAnsi"/>
          <w:sz w:val="24"/>
        </w:rPr>
        <w:drawing>
          <wp:inline distT="0" distB="0" distL="0" distR="0" wp14:anchorId="44F267A6" wp14:editId="227F15A3">
            <wp:extent cx="1924995" cy="1284000"/>
            <wp:effectExtent l="0" t="3492" r="0" b="0"/>
            <wp:docPr id="16" name="Imagine 16" descr="C:\Users\Alina\Desktop\IULIE 2020 - POZE SCRISOARE INFORMATIVA\COPI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lina\Desktop\IULIE 2020 - POZE SCRISOARE INFORMATIVA\COPII (1)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952217" cy="1302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BC00E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6E03CF78" w14:textId="77777777" w:rsidR="004F729C" w:rsidRPr="004F729C" w:rsidRDefault="004F729C" w:rsidP="004F729C">
      <w:pPr>
        <w:spacing w:after="0" w:line="240" w:lineRule="auto"/>
        <w:jc w:val="right"/>
        <w:rPr>
          <w:rFonts w:asciiTheme="majorHAnsi" w:hAnsiTheme="majorHAnsi" w:cstheme="majorHAnsi"/>
        </w:rPr>
      </w:pPr>
    </w:p>
    <w:p w14:paraId="233B2E80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Perguntas:</w:t>
      </w:r>
    </w:p>
    <w:p w14:paraId="30739A60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Djeneba pergunta se o ano escolar está no mesmo formato (de setembro a junho) tanto na Romênia quanto na Burkina e que, se for o caso, como são feitas as passagens de série (se os exames poderiam ser feitos ao fim do ano escolar). Ramona responde que o ciclo é o mesmo e que as crianças passaram para a próxima série em função da média.</w:t>
      </w:r>
    </w:p>
    <w:p w14:paraId="5DF61F5A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Samuel pergunta em que consiste o apoio psicológico. Ramona explica que uma psicóloga voluntária trabalha com a associação para realizar intervenções em grupo, mas também individuais com as crianças que apresentam necessidade de apoio.</w:t>
      </w:r>
      <w:r w:rsidRPr="004F729C">
        <w:rPr>
          <w:rFonts w:asciiTheme="majorHAnsi" w:hAnsiTheme="majorHAnsi" w:cstheme="majorHAnsi"/>
          <w:b/>
        </w:rPr>
        <w:br/>
        <w:t>Djeneba pergunta se realizar cursos online foi possível. Ramona explica que a maioria das crianças beneficiárias não têm acesso à internet e a Renaître contatou os professores para imprimir os deveres e materiais escolares para trazê-los às crianças. Djeneba pergunta se há cyber cafés em Orastie. Ramona responde que não, mas que algumas crianças puderam acessar a internet na organização onde computadores foram colocados à disposição.</w:t>
      </w:r>
    </w:p>
    <w:p w14:paraId="461DAEAA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7BC289F8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</w:rPr>
      </w:pPr>
    </w:p>
    <w:p w14:paraId="7133E39B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Trocas gerais: </w:t>
      </w:r>
    </w:p>
    <w:p w14:paraId="6EAF9C87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 xml:space="preserve">Marie pergunta aos parceiros se o confinamento teve um impacto na situação psicológica das crianças. </w:t>
      </w:r>
    </w:p>
    <w:p w14:paraId="6214E48C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Ramona responde que a assistente social da organização deu conselhos e guiou as famílias, e que a psicóloga interviu pelos casos mais complicados, mas não houve identificação de grande degradação do estado psicológico dos beneficiários nestes últimos meses.</w:t>
      </w:r>
    </w:p>
    <w:p w14:paraId="5690B24A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Haingo explica que a situação psicológica e social dos beneficiários piorou, principalmente para as meninas jovens com um aumento dos casos de estupro e de gravidez precoce.</w:t>
      </w:r>
    </w:p>
    <w:p w14:paraId="08149C26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Tobias explica que existe um estudo sobre o impacto psicológico, mas que ainda não foi finalizado, porém um aumento da violência também foi deplorado.</w:t>
      </w:r>
    </w:p>
    <w:p w14:paraId="19B71A6D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Djeneba explica que há também um aumento de gravidezes precoces não desejadas no Burkina Faso.</w:t>
      </w:r>
    </w:p>
    <w:p w14:paraId="207D790D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0899BD12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lastRenderedPageBreak/>
        <w:t xml:space="preserve">Tobias pergunta quais são as possibilidades de educação à distância, Djeneba fala da tv educacional no Burkina Faso e suas limitações. Uma troca é conduzida sobre a impressão de material de exercícios para que as crianças possam trabalhar em casa com a ajuda dos seus pais (por vezes limitada pelo fato que alguns pais não sabem ler ou escrever bem). </w:t>
      </w:r>
    </w:p>
    <w:p w14:paraId="0CF70ABF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</w:p>
    <w:p w14:paraId="7C64057E" w14:textId="77777777" w:rsidR="004F729C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Marie pergunta aos parceiros se há reflexões sobre os dispositivos de reforço.</w:t>
      </w:r>
    </w:p>
    <w:p w14:paraId="7B225F0B" w14:textId="2433B740" w:rsidR="00F65C2D" w:rsidRPr="004F729C" w:rsidRDefault="004F729C" w:rsidP="004F729C">
      <w:pPr>
        <w:spacing w:after="0" w:line="240" w:lineRule="auto"/>
        <w:rPr>
          <w:rFonts w:asciiTheme="majorHAnsi" w:hAnsiTheme="majorHAnsi" w:cstheme="majorHAnsi"/>
          <w:b/>
        </w:rPr>
      </w:pPr>
      <w:r w:rsidRPr="004F729C">
        <w:rPr>
          <w:rFonts w:asciiTheme="majorHAnsi" w:hAnsiTheme="majorHAnsi" w:cstheme="majorHAnsi"/>
          <w:b/>
        </w:rPr>
        <w:t>Tobias explica que no Benim as repetições não são mais possíveis em alguns sub-ciclos. Djeneba explica que é o mesmo caso no Burkina.</w:t>
      </w:r>
      <w:r w:rsidRPr="004F729C">
        <w:rPr>
          <w:rFonts w:asciiTheme="majorHAnsi" w:hAnsiTheme="majorHAnsi" w:cstheme="majorHAnsi"/>
          <w:b/>
        </w:rPr>
        <w:br/>
        <w:t>No Madagascar e na Romênia, é o conselho de professores em função das notas e médias que decide a repetição.</w:t>
      </w:r>
    </w:p>
    <w:sectPr w:rsidR="00F65C2D" w:rsidRPr="004F729C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17" w:right="1417" w:bottom="1417" w:left="1417" w:header="708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9992FF" w14:textId="77777777" w:rsidR="00590880" w:rsidRDefault="00590880">
      <w:pPr>
        <w:spacing w:after="0" w:line="240" w:lineRule="auto"/>
      </w:pPr>
      <w:r>
        <w:separator/>
      </w:r>
    </w:p>
  </w:endnote>
  <w:endnote w:type="continuationSeparator" w:id="0">
    <w:p w14:paraId="754F5622" w14:textId="77777777" w:rsidR="00590880" w:rsidRDefault="005908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5B3831" w14:textId="77777777" w:rsidR="004F729C" w:rsidRDefault="004F729C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81629334"/>
      <w:docPartObj>
        <w:docPartGallery w:val="Page Numbers (Bottom of Page)"/>
        <w:docPartUnique/>
      </w:docPartObj>
    </w:sdtPr>
    <w:sdtEndPr/>
    <w:sdtContent>
      <w:p w14:paraId="4FA89DE9" w14:textId="77777777" w:rsidR="00F65C2D" w:rsidRPr="004F729C" w:rsidRDefault="00590880" w:rsidP="004F729C">
        <w:pPr>
          <w:pStyle w:val="Pidipagina"/>
          <w:jc w:val="right"/>
        </w:pPr>
        <w:r w:rsidRPr="004F729C">
          <w:fldChar w:fldCharType="begin"/>
        </w:r>
        <w:r w:rsidRPr="004F729C">
          <w:instrText>PAGE   \* MERGEFORMAT</w:instrText>
        </w:r>
        <w:r w:rsidRPr="004F729C">
          <w:fldChar w:fldCharType="separate"/>
        </w:r>
        <w:r w:rsidR="00255CE7" w:rsidRPr="004F729C">
          <w:t>9</w:t>
        </w:r>
        <w:r w:rsidRPr="004F729C">
          <w:fldChar w:fldCharType="end"/>
        </w:r>
      </w:p>
    </w:sdtContent>
  </w:sdt>
  <w:p w14:paraId="12BEE517" w14:textId="77777777" w:rsidR="00F65C2D" w:rsidRPr="004F729C" w:rsidRDefault="00F65C2D" w:rsidP="004F729C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D89F29" w14:textId="77777777" w:rsidR="004F729C" w:rsidRDefault="004F729C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23BB56" w14:textId="77777777" w:rsidR="00590880" w:rsidRDefault="00590880">
      <w:pPr>
        <w:spacing w:after="0" w:line="240" w:lineRule="auto"/>
      </w:pPr>
      <w:r>
        <w:separator/>
      </w:r>
    </w:p>
  </w:footnote>
  <w:footnote w:type="continuationSeparator" w:id="0">
    <w:p w14:paraId="76BF915C" w14:textId="77777777" w:rsidR="00590880" w:rsidRDefault="005908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BCF02" w14:textId="77777777" w:rsidR="004F729C" w:rsidRDefault="004F729C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176B4B" w14:textId="77777777" w:rsidR="004F729C" w:rsidRDefault="004F729C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799B23" w14:textId="77777777" w:rsidR="004F729C" w:rsidRDefault="004F729C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4pt;height:11.4pt" o:bullet="t">
        <v:imagedata r:id="rId1" o:title="msoDFC3"/>
      </v:shape>
    </w:pict>
  </w:numPicBullet>
  <w:abstractNum w:abstractNumId="0" w15:restartNumberingAfterBreak="0">
    <w:nsid w:val="05A067E6"/>
    <w:multiLevelType w:val="hybridMultilevel"/>
    <w:tmpl w:val="8272ACE0"/>
    <w:lvl w:ilvl="0" w:tplc="4E0EC566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01092A"/>
    <w:multiLevelType w:val="hybridMultilevel"/>
    <w:tmpl w:val="B8485478"/>
    <w:lvl w:ilvl="0" w:tplc="2CE0D71A"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="Calibri 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605DEB"/>
    <w:multiLevelType w:val="hybridMultilevel"/>
    <w:tmpl w:val="7E6201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0D2548"/>
    <w:multiLevelType w:val="hybridMultilevel"/>
    <w:tmpl w:val="F6D28248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F3D9F"/>
    <w:multiLevelType w:val="hybridMultilevel"/>
    <w:tmpl w:val="ED4039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852CC2"/>
    <w:multiLevelType w:val="hybridMultilevel"/>
    <w:tmpl w:val="A0CC2C3E"/>
    <w:lvl w:ilvl="0" w:tplc="040C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6" w15:restartNumberingAfterBreak="0">
    <w:nsid w:val="206E5192"/>
    <w:multiLevelType w:val="hybridMultilevel"/>
    <w:tmpl w:val="5590D448"/>
    <w:lvl w:ilvl="0" w:tplc="6234F128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896C2D"/>
    <w:multiLevelType w:val="hybridMultilevel"/>
    <w:tmpl w:val="5D5C1BAA"/>
    <w:lvl w:ilvl="0" w:tplc="53C4EF70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551EEC"/>
    <w:multiLevelType w:val="hybridMultilevel"/>
    <w:tmpl w:val="0524B04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9D3A50"/>
    <w:multiLevelType w:val="hybridMultilevel"/>
    <w:tmpl w:val="A8A8C3D2"/>
    <w:lvl w:ilvl="0" w:tplc="040C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68F3AF8"/>
    <w:multiLevelType w:val="hybridMultilevel"/>
    <w:tmpl w:val="891CA2D8"/>
    <w:lvl w:ilvl="0" w:tplc="F5C0682A">
      <w:start w:val="2294"/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theme="maj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82E74C9"/>
    <w:multiLevelType w:val="hybridMultilevel"/>
    <w:tmpl w:val="17440836"/>
    <w:lvl w:ilvl="0" w:tplc="4E0EC566">
      <w:start w:val="1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DD7729"/>
    <w:multiLevelType w:val="hybridMultilevel"/>
    <w:tmpl w:val="82FC82E0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BD72FA"/>
    <w:multiLevelType w:val="hybridMultilevel"/>
    <w:tmpl w:val="3F54FB52"/>
    <w:lvl w:ilvl="0" w:tplc="6234F128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56011EC9"/>
    <w:multiLevelType w:val="hybridMultilevel"/>
    <w:tmpl w:val="8B42E2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505CF1"/>
    <w:multiLevelType w:val="hybridMultilevel"/>
    <w:tmpl w:val="3A2C187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83C8260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3CB1E27"/>
    <w:multiLevelType w:val="hybridMultilevel"/>
    <w:tmpl w:val="5CACC002"/>
    <w:lvl w:ilvl="0" w:tplc="BFA46AEC">
      <w:numFmt w:val="bullet"/>
      <w:lvlText w:val="-"/>
      <w:lvlJc w:val="left"/>
      <w:pPr>
        <w:ind w:left="720" w:hanging="360"/>
      </w:pPr>
      <w:rPr>
        <w:rFonts w:ascii="Calibri Light" w:eastAsiaTheme="minorHAnsi" w:hAnsi="Calibri Light" w:cs="Calibri Ligh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C2632B"/>
    <w:multiLevelType w:val="hybridMultilevel"/>
    <w:tmpl w:val="52F8637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4"/>
  </w:num>
  <w:num w:numId="3">
    <w:abstractNumId w:val="0"/>
  </w:num>
  <w:num w:numId="4">
    <w:abstractNumId w:val="11"/>
  </w:num>
  <w:num w:numId="5">
    <w:abstractNumId w:val="6"/>
  </w:num>
  <w:num w:numId="6">
    <w:abstractNumId w:val="13"/>
  </w:num>
  <w:num w:numId="7">
    <w:abstractNumId w:val="14"/>
  </w:num>
  <w:num w:numId="8">
    <w:abstractNumId w:val="7"/>
  </w:num>
  <w:num w:numId="9">
    <w:abstractNumId w:val="12"/>
  </w:num>
  <w:num w:numId="10">
    <w:abstractNumId w:val="8"/>
  </w:num>
  <w:num w:numId="11">
    <w:abstractNumId w:val="5"/>
  </w:num>
  <w:num w:numId="12">
    <w:abstractNumId w:val="17"/>
  </w:num>
  <w:num w:numId="13">
    <w:abstractNumId w:val="2"/>
  </w:num>
  <w:num w:numId="14">
    <w:abstractNumId w:val="9"/>
  </w:num>
  <w:num w:numId="15">
    <w:abstractNumId w:val="3"/>
  </w:num>
  <w:num w:numId="16">
    <w:abstractNumId w:val="10"/>
  </w:num>
  <w:num w:numId="17">
    <w:abstractNumId w:val="16"/>
  </w:num>
  <w:num w:numId="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6E2E"/>
    <w:rsid w:val="000573B9"/>
    <w:rsid w:val="000578C8"/>
    <w:rsid w:val="00070E9A"/>
    <w:rsid w:val="00100FBB"/>
    <w:rsid w:val="00103F0E"/>
    <w:rsid w:val="00156049"/>
    <w:rsid w:val="00167374"/>
    <w:rsid w:val="00175661"/>
    <w:rsid w:val="00195435"/>
    <w:rsid w:val="00214FD3"/>
    <w:rsid w:val="00233DC9"/>
    <w:rsid w:val="00250912"/>
    <w:rsid w:val="00255CE7"/>
    <w:rsid w:val="002628E1"/>
    <w:rsid w:val="0026335B"/>
    <w:rsid w:val="002F28FD"/>
    <w:rsid w:val="00365552"/>
    <w:rsid w:val="0038492C"/>
    <w:rsid w:val="003E6B0F"/>
    <w:rsid w:val="00461BC7"/>
    <w:rsid w:val="00476831"/>
    <w:rsid w:val="004868F6"/>
    <w:rsid w:val="00490018"/>
    <w:rsid w:val="004C599F"/>
    <w:rsid w:val="004D7C81"/>
    <w:rsid w:val="004E1F5D"/>
    <w:rsid w:val="004F729C"/>
    <w:rsid w:val="00522B38"/>
    <w:rsid w:val="00540DD1"/>
    <w:rsid w:val="00554F85"/>
    <w:rsid w:val="00571984"/>
    <w:rsid w:val="00590880"/>
    <w:rsid w:val="005A45E3"/>
    <w:rsid w:val="005E00D5"/>
    <w:rsid w:val="005E307A"/>
    <w:rsid w:val="006436FC"/>
    <w:rsid w:val="00691258"/>
    <w:rsid w:val="006C64DE"/>
    <w:rsid w:val="006D4540"/>
    <w:rsid w:val="006F6C9C"/>
    <w:rsid w:val="00740547"/>
    <w:rsid w:val="00744803"/>
    <w:rsid w:val="00774758"/>
    <w:rsid w:val="00795920"/>
    <w:rsid w:val="007D3D03"/>
    <w:rsid w:val="00801440"/>
    <w:rsid w:val="00812084"/>
    <w:rsid w:val="0082239C"/>
    <w:rsid w:val="008428A7"/>
    <w:rsid w:val="00890015"/>
    <w:rsid w:val="008A5207"/>
    <w:rsid w:val="008B033B"/>
    <w:rsid w:val="008D06D4"/>
    <w:rsid w:val="008F3736"/>
    <w:rsid w:val="00907353"/>
    <w:rsid w:val="0092446F"/>
    <w:rsid w:val="00964934"/>
    <w:rsid w:val="009971D4"/>
    <w:rsid w:val="009B74A5"/>
    <w:rsid w:val="00A341ED"/>
    <w:rsid w:val="00A349DE"/>
    <w:rsid w:val="00A41E14"/>
    <w:rsid w:val="00A647A5"/>
    <w:rsid w:val="00A77EDB"/>
    <w:rsid w:val="00A86E2E"/>
    <w:rsid w:val="00AA37BC"/>
    <w:rsid w:val="00AF05D7"/>
    <w:rsid w:val="00AF653B"/>
    <w:rsid w:val="00B1122C"/>
    <w:rsid w:val="00B218C9"/>
    <w:rsid w:val="00B6536B"/>
    <w:rsid w:val="00B76A3E"/>
    <w:rsid w:val="00BE0BCA"/>
    <w:rsid w:val="00BE0E45"/>
    <w:rsid w:val="00BF171E"/>
    <w:rsid w:val="00BF34B5"/>
    <w:rsid w:val="00C370FD"/>
    <w:rsid w:val="00C40D93"/>
    <w:rsid w:val="00C70413"/>
    <w:rsid w:val="00C76A03"/>
    <w:rsid w:val="00C8109E"/>
    <w:rsid w:val="00C8166E"/>
    <w:rsid w:val="00C84564"/>
    <w:rsid w:val="00CF4C5A"/>
    <w:rsid w:val="00D5407D"/>
    <w:rsid w:val="00E43A4E"/>
    <w:rsid w:val="00E46487"/>
    <w:rsid w:val="00E7688B"/>
    <w:rsid w:val="00E77EE0"/>
    <w:rsid w:val="00E80E6A"/>
    <w:rsid w:val="00ED0D28"/>
    <w:rsid w:val="00ED6333"/>
    <w:rsid w:val="00F3663E"/>
    <w:rsid w:val="00F65C2D"/>
    <w:rsid w:val="00F76EAB"/>
    <w:rsid w:val="00FB54A3"/>
    <w:rsid w:val="00FB68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B341C5"/>
  <w15:chartTrackingRefBased/>
  <w15:docId w15:val="{2E0A0715-D435-403F-9057-1B4D7F816D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86E2E"/>
    <w:rPr>
      <w:color w:val="0563C1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8F3736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103F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03F0E"/>
  </w:style>
  <w:style w:type="paragraph" w:styleId="Pidipagina">
    <w:name w:val="footer"/>
    <w:basedOn w:val="Normale"/>
    <w:link w:val="PidipaginaCarattere"/>
    <w:uiPriority w:val="99"/>
    <w:unhideWhenUsed/>
    <w:rsid w:val="00103F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03F0E"/>
  </w:style>
  <w:style w:type="table" w:styleId="Grigliatabella">
    <w:name w:val="Table Grid"/>
    <w:basedOn w:val="Tabellanormale"/>
    <w:rsid w:val="00522B3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7475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74758"/>
    <w:rPr>
      <w:rFonts w:ascii="Segoe UI" w:hAnsi="Segoe UI" w:cs="Segoe UI"/>
      <w:sz w:val="18"/>
      <w:szCs w:val="18"/>
    </w:rPr>
  </w:style>
  <w:style w:type="paragraph" w:styleId="Didascalia">
    <w:name w:val="caption"/>
    <w:basedOn w:val="Normale"/>
    <w:next w:val="Normale"/>
    <w:uiPriority w:val="35"/>
    <w:unhideWhenUsed/>
    <w:qFormat/>
    <w:rsid w:val="00801440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g"/><Relationship Id="rId26" Type="http://schemas.openxmlformats.org/officeDocument/2006/relationships/image" Target="media/image17.jpeg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24" Type="http://schemas.openxmlformats.org/officeDocument/2006/relationships/image" Target="media/image15.png"/><Relationship Id="rId32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10.jpeg"/><Relationship Id="rId31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DE7D5F4C5F54841A739FA36E208D600" ma:contentTypeVersion="13" ma:contentTypeDescription="Crée un document." ma:contentTypeScope="" ma:versionID="a639d505f9ff99670be48f53512cbacb">
  <xsd:schema xmlns:xsd="http://www.w3.org/2001/XMLSchema" xmlns:xs="http://www.w3.org/2001/XMLSchema" xmlns:p="http://schemas.microsoft.com/office/2006/metadata/properties" xmlns:ns2="049611dc-f4e0-4b18-9df5-a2e2790cc77a" xmlns:ns3="bacc1d3e-f4d5-4571-ac80-c4f8e72f48f7" targetNamespace="http://schemas.microsoft.com/office/2006/metadata/properties" ma:root="true" ma:fieldsID="1fcf154da60b2687fdeb3b4b5f0b9364" ns2:_="" ns3:_="">
    <xsd:import namespace="049611dc-f4e0-4b18-9df5-a2e2790cc77a"/>
    <xsd:import namespace="bacc1d3e-f4d5-4571-ac80-c4f8e72f48f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49611dc-f4e0-4b18-9df5-a2e2790cc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cc1d3e-f4d5-4571-ac80-c4f8e72f48f7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5CF993-4F68-4EAD-98DF-1D4817F9E8C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7D1CFE0-330B-477B-86E0-E4E5A0D38250}"/>
</file>

<file path=customXml/itemProps3.xml><?xml version="1.0" encoding="utf-8"?>
<ds:datastoreItem xmlns:ds="http://schemas.openxmlformats.org/officeDocument/2006/customXml" ds:itemID="{E5CBB9E1-AEE7-40A2-8978-D9BA92F98D3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1CB700A-9F92-402B-980E-F6C4D7A4FB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2611</Words>
  <Characters>14887</Characters>
  <Application>Microsoft Office Word</Application>
  <DocSecurity>0</DocSecurity>
  <Lines>124</Lines>
  <Paragraphs>34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Nahuel Dumenil</dc:creator>
  <cp:keywords/>
  <dc:description/>
  <cp:lastModifiedBy>Ambra Prete</cp:lastModifiedBy>
  <cp:revision>8</cp:revision>
  <dcterms:created xsi:type="dcterms:W3CDTF">2020-09-30T12:48:00Z</dcterms:created>
  <dcterms:modified xsi:type="dcterms:W3CDTF">2020-10-14T09:53:00Z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0x010100CDE7D5F4C5F54841A739FA36E208D600</vt:lpwstr>
  </property>
</Properties>
</file>